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58" w:rsidRPr="00D83BDD" w:rsidRDefault="00F7083A" w:rsidP="00B714C7">
      <w:pPr>
        <w:jc w:val="center"/>
        <w:rPr>
          <w:rFonts w:ascii="Times New Roman" w:hAnsi="Times New Roman" w:cs="Times New Roman"/>
          <w:b/>
          <w:sz w:val="24"/>
          <w:szCs w:val="24"/>
        </w:rPr>
      </w:pPr>
      <w:r w:rsidRPr="00D83BDD">
        <w:rPr>
          <w:rFonts w:ascii="Times New Roman" w:hAnsi="Times New Roman" w:cs="Times New Roman"/>
          <w:b/>
          <w:sz w:val="24"/>
          <w:szCs w:val="24"/>
        </w:rPr>
        <w:t>ЮЖНО-КАЗАХСТАНСКИЙ ГОСУДАРСТВЕННЫЙ ПЕДАГОГИЧЕСКИЙ УНИВЕРСИТЕТ</w:t>
      </w: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4B5210" w:rsidRDefault="004B5210" w:rsidP="004B5210">
      <w:pPr>
        <w:jc w:val="center"/>
        <w:rPr>
          <w:rFonts w:ascii="Times New Roman" w:hAnsi="Times New Roman" w:cs="Times New Roman"/>
          <w:b/>
          <w:sz w:val="24"/>
          <w:szCs w:val="24"/>
          <w:lang w:val="kk-KZ"/>
        </w:rPr>
      </w:pPr>
    </w:p>
    <w:p w:rsidR="00D83BDD" w:rsidRDefault="004B5210" w:rsidP="00B714C7">
      <w:pPr>
        <w:jc w:val="center"/>
        <w:rPr>
          <w:rFonts w:ascii="Times New Roman" w:hAnsi="Times New Roman" w:cs="Times New Roman"/>
          <w:sz w:val="24"/>
          <w:szCs w:val="24"/>
        </w:rPr>
      </w:pPr>
      <w:r w:rsidRPr="00D83BDD">
        <w:rPr>
          <w:rFonts w:ascii="Times New Roman" w:hAnsi="Times New Roman" w:cs="Times New Roman"/>
          <w:b/>
          <w:sz w:val="24"/>
          <w:szCs w:val="24"/>
        </w:rPr>
        <w:t>ОТЧЕТ</w:t>
      </w:r>
    </w:p>
    <w:p w:rsidR="00D83BDD" w:rsidRPr="00D83BDD" w:rsidRDefault="00D83BDD" w:rsidP="00D83BDD">
      <w:pPr>
        <w:jc w:val="center"/>
        <w:rPr>
          <w:rFonts w:ascii="Times New Roman" w:hAnsi="Times New Roman" w:cs="Times New Roman"/>
          <w:b/>
          <w:sz w:val="24"/>
          <w:szCs w:val="24"/>
        </w:rPr>
      </w:pPr>
      <w:r w:rsidRPr="00D83BDD">
        <w:rPr>
          <w:rFonts w:ascii="Times New Roman" w:hAnsi="Times New Roman" w:cs="Times New Roman"/>
          <w:b/>
          <w:sz w:val="24"/>
          <w:szCs w:val="24"/>
        </w:rPr>
        <w:t>ОПРЕДЕЛЕНИ</w:t>
      </w:r>
      <w:r w:rsidR="00FA4A97">
        <w:rPr>
          <w:rFonts w:ascii="Times New Roman" w:hAnsi="Times New Roman" w:cs="Times New Roman"/>
          <w:b/>
          <w:sz w:val="24"/>
          <w:szCs w:val="24"/>
        </w:rPr>
        <w:t xml:space="preserve">Я </w:t>
      </w:r>
      <w:r w:rsidRPr="00D83BDD">
        <w:rPr>
          <w:rFonts w:ascii="Times New Roman" w:hAnsi="Times New Roman" w:cs="Times New Roman"/>
          <w:b/>
          <w:sz w:val="24"/>
          <w:szCs w:val="24"/>
        </w:rPr>
        <w:t xml:space="preserve"> РЕЙТИНГОВ ОЦЕНКИ ДЕЯТЕЛЬНОСТИ ПРОФЕССОРСКО-ПРЕПОДАВАТЕЛЬСКОГО СОСТАВА ЮКГПУ ПО </w:t>
      </w:r>
      <w:r w:rsidR="00FA4A97">
        <w:rPr>
          <w:rFonts w:ascii="Times New Roman" w:hAnsi="Times New Roman" w:cs="Times New Roman"/>
          <w:b/>
          <w:sz w:val="24"/>
          <w:szCs w:val="24"/>
        </w:rPr>
        <w:t xml:space="preserve">ВЫПОЛНЕНИЮ </w:t>
      </w:r>
      <w:r w:rsidRPr="00D83BDD">
        <w:rPr>
          <w:rFonts w:ascii="Times New Roman" w:hAnsi="Times New Roman" w:cs="Times New Roman"/>
          <w:b/>
          <w:sz w:val="24"/>
          <w:szCs w:val="24"/>
        </w:rPr>
        <w:t>ИНДИКАТИВН</w:t>
      </w:r>
      <w:r w:rsidR="00FA4A97">
        <w:rPr>
          <w:rFonts w:ascii="Times New Roman" w:hAnsi="Times New Roman" w:cs="Times New Roman"/>
          <w:b/>
          <w:sz w:val="24"/>
          <w:szCs w:val="24"/>
        </w:rPr>
        <w:t xml:space="preserve">ЫХ </w:t>
      </w:r>
      <w:r w:rsidRPr="00D83BDD">
        <w:rPr>
          <w:rFonts w:ascii="Times New Roman" w:hAnsi="Times New Roman" w:cs="Times New Roman"/>
          <w:b/>
          <w:sz w:val="24"/>
          <w:szCs w:val="24"/>
        </w:rPr>
        <w:t xml:space="preserve"> ПЛАН</w:t>
      </w:r>
      <w:r w:rsidR="00FA4A97">
        <w:rPr>
          <w:rFonts w:ascii="Times New Roman" w:hAnsi="Times New Roman" w:cs="Times New Roman"/>
          <w:b/>
          <w:sz w:val="24"/>
          <w:szCs w:val="24"/>
        </w:rPr>
        <w:t>ОВ  НА 2020-2021 УЧЕБНЫЙ ГОД</w:t>
      </w: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Default="00D83BDD" w:rsidP="00B714C7">
      <w:pPr>
        <w:jc w:val="cente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D83BDD" w:rsidRPr="00D83BDD" w:rsidRDefault="00D83BDD" w:rsidP="00D83BDD">
      <w:pPr>
        <w:rPr>
          <w:rFonts w:ascii="Times New Roman" w:hAnsi="Times New Roman" w:cs="Times New Roman"/>
          <w:sz w:val="24"/>
          <w:szCs w:val="24"/>
        </w:rPr>
      </w:pPr>
    </w:p>
    <w:p w:rsidR="00FA4A97" w:rsidRDefault="00FA4A97" w:rsidP="00D83BDD">
      <w:pPr>
        <w:pStyle w:val="a3"/>
        <w:jc w:val="center"/>
        <w:rPr>
          <w:rFonts w:ascii="Times New Roman" w:hAnsi="Times New Roman" w:cs="Times New Roman"/>
          <w:b/>
          <w:sz w:val="24"/>
          <w:szCs w:val="24"/>
          <w:lang w:val="kk-KZ"/>
        </w:rPr>
      </w:pPr>
    </w:p>
    <w:p w:rsidR="00FA4A97" w:rsidRDefault="00FA4A97" w:rsidP="00D83BDD">
      <w:pPr>
        <w:pStyle w:val="a3"/>
        <w:jc w:val="center"/>
        <w:rPr>
          <w:rFonts w:ascii="Times New Roman" w:hAnsi="Times New Roman" w:cs="Times New Roman"/>
          <w:b/>
          <w:sz w:val="24"/>
          <w:szCs w:val="24"/>
          <w:lang w:val="kk-KZ"/>
        </w:rPr>
      </w:pPr>
    </w:p>
    <w:p w:rsidR="00FA4A97" w:rsidRDefault="00FA4A97" w:rsidP="00D83BDD">
      <w:pPr>
        <w:pStyle w:val="a3"/>
        <w:jc w:val="center"/>
        <w:rPr>
          <w:rFonts w:ascii="Times New Roman" w:hAnsi="Times New Roman" w:cs="Times New Roman"/>
          <w:b/>
          <w:sz w:val="24"/>
          <w:szCs w:val="24"/>
          <w:lang w:val="kk-KZ"/>
        </w:rPr>
      </w:pPr>
    </w:p>
    <w:p w:rsidR="00D83BDD" w:rsidRDefault="00D83BDD" w:rsidP="00D83BDD">
      <w:pPr>
        <w:pStyle w:val="a3"/>
        <w:jc w:val="center"/>
        <w:rPr>
          <w:rFonts w:ascii="Times New Roman" w:hAnsi="Times New Roman" w:cs="Times New Roman"/>
          <w:b/>
          <w:sz w:val="24"/>
          <w:szCs w:val="24"/>
          <w:lang w:val="kk-KZ"/>
        </w:rPr>
      </w:pPr>
      <w:r w:rsidRPr="003B15F5">
        <w:rPr>
          <w:rFonts w:ascii="Times New Roman" w:hAnsi="Times New Roman" w:cs="Times New Roman"/>
          <w:b/>
          <w:sz w:val="24"/>
          <w:szCs w:val="24"/>
          <w:lang w:val="kk-KZ"/>
        </w:rPr>
        <w:t>ШЫМКЕНТ-20</w:t>
      </w:r>
      <w:r>
        <w:rPr>
          <w:rFonts w:ascii="Times New Roman" w:hAnsi="Times New Roman" w:cs="Times New Roman"/>
          <w:b/>
          <w:sz w:val="24"/>
          <w:szCs w:val="24"/>
          <w:lang w:val="kk-KZ"/>
        </w:rPr>
        <w:t>21</w:t>
      </w:r>
    </w:p>
    <w:p w:rsidR="00D83BDD" w:rsidRDefault="00D83BDD" w:rsidP="00D83BDD">
      <w:pPr>
        <w:rPr>
          <w:rFonts w:ascii="Times New Roman" w:hAnsi="Times New Roman" w:cs="Times New Roman"/>
          <w:sz w:val="24"/>
          <w:szCs w:val="24"/>
        </w:rPr>
      </w:pPr>
    </w:p>
    <w:p w:rsidR="00D83BDD" w:rsidRDefault="00D83BDD" w:rsidP="00D83BDD">
      <w:pPr>
        <w:jc w:val="center"/>
        <w:rPr>
          <w:rFonts w:ascii="Times New Roman" w:hAnsi="Times New Roman" w:cs="Times New Roman"/>
          <w:sz w:val="24"/>
          <w:szCs w:val="24"/>
        </w:rPr>
      </w:pPr>
    </w:p>
    <w:p w:rsidR="00D83BDD" w:rsidRPr="005A303C" w:rsidRDefault="004C7466" w:rsidP="005A303C">
      <w:pPr>
        <w:spacing w:after="0" w:line="240" w:lineRule="auto"/>
        <w:ind w:left="-284"/>
        <w:rPr>
          <w:rFonts w:ascii="Times New Roman" w:hAnsi="Times New Roman" w:cs="Times New Roman"/>
          <w:sz w:val="24"/>
          <w:szCs w:val="24"/>
          <w:lang w:val="kk-KZ"/>
        </w:rPr>
      </w:pPr>
      <w:r w:rsidRPr="005A303C">
        <w:rPr>
          <w:rFonts w:ascii="Times New Roman" w:hAnsi="Times New Roman" w:cs="Times New Roman"/>
          <w:sz w:val="24"/>
          <w:szCs w:val="24"/>
          <w:lang w:val="kk-KZ"/>
        </w:rPr>
        <w:t xml:space="preserve">  </w:t>
      </w:r>
      <w:r w:rsidR="005A303C" w:rsidRPr="005A303C">
        <w:rPr>
          <w:rFonts w:ascii="Times New Roman" w:hAnsi="Times New Roman" w:cs="Times New Roman"/>
          <w:sz w:val="24"/>
          <w:szCs w:val="24"/>
          <w:lang w:val="kk-KZ"/>
        </w:rPr>
        <w:t xml:space="preserve"> </w:t>
      </w:r>
      <w:r w:rsidRPr="005A303C">
        <w:rPr>
          <w:rFonts w:ascii="Times New Roman" w:hAnsi="Times New Roman" w:cs="Times New Roman"/>
          <w:sz w:val="24"/>
          <w:szCs w:val="24"/>
          <w:lang w:val="kk-KZ"/>
        </w:rPr>
        <w:t xml:space="preserve"> </w:t>
      </w:r>
      <w:r w:rsidR="005A303C" w:rsidRPr="005A303C">
        <w:rPr>
          <w:rFonts w:ascii="Times New Roman" w:hAnsi="Times New Roman" w:cs="Times New Roman"/>
          <w:sz w:val="24"/>
          <w:szCs w:val="24"/>
          <w:lang w:val="kk-KZ"/>
        </w:rPr>
        <w:t xml:space="preserve"> </w:t>
      </w:r>
      <w:r w:rsidRPr="005A303C">
        <w:rPr>
          <w:rFonts w:ascii="Times New Roman" w:hAnsi="Times New Roman" w:cs="Times New Roman"/>
          <w:sz w:val="24"/>
          <w:szCs w:val="24"/>
          <w:lang w:val="kk-KZ"/>
        </w:rPr>
        <w:t xml:space="preserve"> </w:t>
      </w:r>
      <w:r w:rsidRPr="005A303C">
        <w:rPr>
          <w:rFonts w:ascii="Times New Roman" w:hAnsi="Times New Roman" w:cs="Times New Roman"/>
          <w:sz w:val="24"/>
          <w:szCs w:val="24"/>
        </w:rPr>
        <w:t xml:space="preserve">В соответствии с регламентом Южно-Казахстанского государственного педагогического университета отделом </w:t>
      </w:r>
      <w:r w:rsidRPr="005A303C">
        <w:rPr>
          <w:rFonts w:ascii="Times New Roman" w:hAnsi="Times New Roman" w:cs="Times New Roman"/>
          <w:sz w:val="24"/>
          <w:szCs w:val="24"/>
          <w:lang w:val="kk-KZ"/>
        </w:rPr>
        <w:t>С</w:t>
      </w:r>
      <w:proofErr w:type="spellStart"/>
      <w:r w:rsidRPr="005A303C">
        <w:rPr>
          <w:rFonts w:ascii="Times New Roman" w:hAnsi="Times New Roman" w:cs="Times New Roman"/>
          <w:sz w:val="24"/>
          <w:szCs w:val="24"/>
        </w:rPr>
        <w:t>тратегического</w:t>
      </w:r>
      <w:proofErr w:type="spellEnd"/>
      <w:r w:rsidRPr="005A303C">
        <w:rPr>
          <w:rFonts w:ascii="Times New Roman" w:hAnsi="Times New Roman" w:cs="Times New Roman"/>
          <w:sz w:val="24"/>
          <w:szCs w:val="24"/>
        </w:rPr>
        <w:t xml:space="preserve"> планирования, менеджмента и мониторинга в июне 2021 года были подведены итоги рейтинга профессорско-преподавательского состава, кафедр и факультетов и исполнения индикативных показателей профессорско-преподавательского состава ЮКГПУ за 2020-2021 учебный год.</w:t>
      </w:r>
    </w:p>
    <w:p w:rsidR="005A303C" w:rsidRPr="005A303C" w:rsidRDefault="005A303C" w:rsidP="005A303C">
      <w:pPr>
        <w:spacing w:after="0" w:line="240" w:lineRule="auto"/>
        <w:ind w:left="-284"/>
        <w:rPr>
          <w:rFonts w:ascii="Times New Roman" w:hAnsi="Times New Roman" w:cs="Times New Roman"/>
          <w:sz w:val="24"/>
          <w:szCs w:val="24"/>
          <w:lang w:val="kk-KZ"/>
        </w:rPr>
      </w:pPr>
      <w:r w:rsidRPr="005A303C">
        <w:rPr>
          <w:rFonts w:ascii="Times New Roman" w:hAnsi="Times New Roman" w:cs="Times New Roman"/>
          <w:sz w:val="24"/>
          <w:szCs w:val="24"/>
          <w:lang w:val="kk-KZ"/>
        </w:rPr>
        <w:t xml:space="preserve">      Для определения рейтингов оценки деятельности профессорско-преподавательского состава по результатам выполнения индикативных планов определены и утверждены оценочные баллы в соответствии с 88 различными показателями по учебно-методической работе, 155 различными показателями по научно-исследовательской и инновационной работе, 14 различными показателями по социальной деятельности, 27 различными показателями по воспитательн</w:t>
      </w:r>
      <w:r w:rsidR="00676549">
        <w:rPr>
          <w:rFonts w:ascii="Times New Roman" w:hAnsi="Times New Roman" w:cs="Times New Roman"/>
          <w:sz w:val="24"/>
          <w:szCs w:val="24"/>
          <w:lang w:val="kk-KZ"/>
        </w:rPr>
        <w:t xml:space="preserve">ой и духовной работе. </w:t>
      </w:r>
    </w:p>
    <w:p w:rsidR="005A303C" w:rsidRDefault="001113AC" w:rsidP="00A62C6C">
      <w:pPr>
        <w:spacing w:after="0" w:line="240" w:lineRule="auto"/>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42B6A" w:rsidRPr="00642B6A">
        <w:rPr>
          <w:rFonts w:ascii="Times New Roman" w:hAnsi="Times New Roman" w:cs="Times New Roman"/>
          <w:sz w:val="24"/>
          <w:szCs w:val="24"/>
          <w:lang w:val="kk-KZ"/>
        </w:rPr>
        <w:t>Индикативный план внедрен в автоматизированную информационную систему Univer 2.0. Состав ППС университета самостоятельно входил по логин паролю</w:t>
      </w:r>
      <w:r w:rsidR="00642B6A">
        <w:rPr>
          <w:rFonts w:ascii="Times New Roman" w:hAnsi="Times New Roman" w:cs="Times New Roman"/>
          <w:sz w:val="24"/>
          <w:szCs w:val="24"/>
          <w:lang w:val="kk-KZ"/>
        </w:rPr>
        <w:t>,внедрили</w:t>
      </w:r>
      <w:r w:rsidRPr="001113AC">
        <w:rPr>
          <w:rFonts w:ascii="Times New Roman" w:hAnsi="Times New Roman" w:cs="Times New Roman"/>
          <w:sz w:val="24"/>
          <w:szCs w:val="24"/>
          <w:lang w:val="kk-KZ"/>
        </w:rPr>
        <w:t xml:space="preserve"> свои труды по учебно-методической работе, научно-исследовательской и инновационной работе, работе социальной</w:t>
      </w:r>
      <w:r w:rsidR="00642B6A">
        <w:rPr>
          <w:rFonts w:ascii="Times New Roman" w:hAnsi="Times New Roman" w:cs="Times New Roman"/>
          <w:sz w:val="24"/>
          <w:szCs w:val="24"/>
          <w:lang w:val="kk-KZ"/>
        </w:rPr>
        <w:t xml:space="preserve"> деятельности</w:t>
      </w:r>
      <w:r w:rsidRPr="001113AC">
        <w:rPr>
          <w:rFonts w:ascii="Times New Roman" w:hAnsi="Times New Roman" w:cs="Times New Roman"/>
          <w:sz w:val="24"/>
          <w:szCs w:val="24"/>
          <w:lang w:val="kk-KZ"/>
        </w:rPr>
        <w:t>,  по духовному возрождению и воспитательной работе.</w:t>
      </w:r>
    </w:p>
    <w:p w:rsidR="00A62C6C" w:rsidRPr="00451A51" w:rsidRDefault="00A62C6C" w:rsidP="00A62C6C">
      <w:pPr>
        <w:pStyle w:val="a3"/>
        <w:ind w:left="-284" w:hanging="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62C6C">
        <w:rPr>
          <w:rFonts w:ascii="Times New Roman" w:hAnsi="Times New Roman" w:cs="Times New Roman"/>
          <w:sz w:val="24"/>
          <w:szCs w:val="24"/>
          <w:lang w:val="kk-KZ"/>
        </w:rPr>
        <w:t>Для определения показателей индикативного плана оценки деятельности профессорско-преподавательского состава по предложенным показателям проведена следующая работа</w:t>
      </w:r>
      <w:r w:rsidRPr="00451A51">
        <w:rPr>
          <w:rFonts w:ascii="Times New Roman" w:hAnsi="Times New Roman" w:cs="Times New Roman"/>
          <w:sz w:val="24"/>
          <w:szCs w:val="24"/>
          <w:lang w:val="kk-KZ"/>
        </w:rPr>
        <w:t>:</w:t>
      </w:r>
    </w:p>
    <w:p w:rsidR="00A62C6C" w:rsidRPr="002171AF" w:rsidRDefault="00EB263D" w:rsidP="002171AF">
      <w:pPr>
        <w:pStyle w:val="a4"/>
        <w:numPr>
          <w:ilvl w:val="0"/>
          <w:numId w:val="1"/>
        </w:numPr>
        <w:rPr>
          <w:rFonts w:ascii="Times New Roman" w:hAnsi="Times New Roman" w:cs="Times New Roman"/>
          <w:sz w:val="24"/>
          <w:szCs w:val="24"/>
          <w:lang w:val="kk-KZ"/>
        </w:rPr>
      </w:pPr>
      <w:r w:rsidRPr="002171AF">
        <w:rPr>
          <w:rFonts w:ascii="Times New Roman" w:hAnsi="Times New Roman" w:cs="Times New Roman"/>
          <w:sz w:val="24"/>
          <w:szCs w:val="24"/>
          <w:lang w:val="kk-KZ"/>
        </w:rPr>
        <w:t>И</w:t>
      </w:r>
      <w:r w:rsidR="003567B9" w:rsidRPr="002171AF">
        <w:rPr>
          <w:rFonts w:ascii="Times New Roman" w:hAnsi="Times New Roman" w:cs="Times New Roman"/>
          <w:sz w:val="24"/>
          <w:szCs w:val="24"/>
          <w:lang w:val="kk-KZ"/>
        </w:rPr>
        <w:t xml:space="preserve">ндикативный план разработан в специальной базовой программе с целью </w:t>
      </w:r>
      <w:r w:rsidRPr="002171AF">
        <w:rPr>
          <w:rFonts w:ascii="Times New Roman" w:hAnsi="Times New Roman" w:cs="Times New Roman"/>
          <w:sz w:val="24"/>
          <w:szCs w:val="24"/>
          <w:lang w:val="kk-KZ"/>
        </w:rPr>
        <w:t xml:space="preserve">            </w:t>
      </w:r>
      <w:r w:rsidR="003567B9" w:rsidRPr="002171AF">
        <w:rPr>
          <w:rFonts w:ascii="Times New Roman" w:hAnsi="Times New Roman" w:cs="Times New Roman"/>
          <w:sz w:val="24"/>
          <w:szCs w:val="24"/>
          <w:lang w:val="kk-KZ"/>
        </w:rPr>
        <w:t>автоматизации работы по определению</w:t>
      </w:r>
      <w:r w:rsidR="005A7169">
        <w:rPr>
          <w:rFonts w:ascii="Times New Roman" w:hAnsi="Times New Roman" w:cs="Times New Roman"/>
          <w:sz w:val="24"/>
          <w:szCs w:val="24"/>
          <w:lang w:val="kk-KZ"/>
        </w:rPr>
        <w:t>.</w:t>
      </w:r>
    </w:p>
    <w:p w:rsidR="002171AF" w:rsidRDefault="002171AF" w:rsidP="002171AF">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В</w:t>
      </w:r>
      <w:r w:rsidRPr="002171AF">
        <w:rPr>
          <w:rFonts w:ascii="Times New Roman" w:hAnsi="Times New Roman" w:cs="Times New Roman"/>
          <w:sz w:val="24"/>
          <w:szCs w:val="24"/>
          <w:lang w:val="kk-KZ"/>
        </w:rPr>
        <w:t xml:space="preserve"> базу были включены справочные данные о факультетах, кафедрах, профессорско-преподавательском составе университета с последующим внесением</w:t>
      </w:r>
      <w:r w:rsidR="005A7169">
        <w:rPr>
          <w:rFonts w:ascii="Times New Roman" w:hAnsi="Times New Roman" w:cs="Times New Roman"/>
          <w:sz w:val="24"/>
          <w:szCs w:val="24"/>
          <w:lang w:val="kk-KZ"/>
        </w:rPr>
        <w:t>.</w:t>
      </w:r>
      <w:r w:rsidRPr="002171AF">
        <w:rPr>
          <w:rFonts w:ascii="Times New Roman" w:hAnsi="Times New Roman" w:cs="Times New Roman"/>
          <w:sz w:val="24"/>
          <w:szCs w:val="24"/>
          <w:lang w:val="kk-KZ"/>
        </w:rPr>
        <w:t xml:space="preserve"> количественных данных, необходимых для определения рейтинга каждого преподавателя</w:t>
      </w:r>
      <w:r w:rsidR="005A7169">
        <w:rPr>
          <w:rFonts w:ascii="Times New Roman" w:hAnsi="Times New Roman" w:cs="Times New Roman"/>
          <w:sz w:val="24"/>
          <w:szCs w:val="24"/>
          <w:lang w:val="kk-KZ"/>
        </w:rPr>
        <w:t>.</w:t>
      </w:r>
    </w:p>
    <w:p w:rsidR="00754A25" w:rsidRDefault="00754A25" w:rsidP="00754A25">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П</w:t>
      </w:r>
      <w:r w:rsidRPr="00754A25">
        <w:rPr>
          <w:rFonts w:ascii="Times New Roman" w:hAnsi="Times New Roman" w:cs="Times New Roman"/>
          <w:sz w:val="24"/>
          <w:szCs w:val="24"/>
          <w:lang w:val="kk-KZ"/>
        </w:rPr>
        <w:t>роверены скан-копии мотивированных документов профессорско-преподавательского состава.</w:t>
      </w:r>
    </w:p>
    <w:p w:rsidR="005A7169" w:rsidRDefault="005A7169" w:rsidP="005A7169">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В</w:t>
      </w:r>
      <w:r w:rsidRPr="005A7169">
        <w:rPr>
          <w:rFonts w:ascii="Times New Roman" w:hAnsi="Times New Roman" w:cs="Times New Roman"/>
          <w:sz w:val="24"/>
          <w:szCs w:val="24"/>
          <w:lang w:val="kk-KZ"/>
        </w:rPr>
        <w:t xml:space="preserve"> результате данной работы автоматически оценивались индикативные показатели деятельности профессорско-преподавательского состава.</w:t>
      </w:r>
    </w:p>
    <w:p w:rsidR="003715F9" w:rsidRDefault="003715F9" w:rsidP="003715F9">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А</w:t>
      </w:r>
      <w:r w:rsidRPr="003715F9">
        <w:rPr>
          <w:rFonts w:ascii="Times New Roman" w:hAnsi="Times New Roman" w:cs="Times New Roman"/>
          <w:sz w:val="24"/>
          <w:szCs w:val="24"/>
          <w:lang w:val="kk-KZ"/>
        </w:rPr>
        <w:t>втоматически получены итоговые отчеты по университету, факультету и кафедре о показателях рейтинга</w:t>
      </w:r>
      <w:r>
        <w:rPr>
          <w:rFonts w:ascii="Times New Roman" w:hAnsi="Times New Roman" w:cs="Times New Roman"/>
          <w:sz w:val="24"/>
          <w:szCs w:val="24"/>
          <w:lang w:val="kk-KZ"/>
        </w:rPr>
        <w:t>.</w:t>
      </w:r>
    </w:p>
    <w:p w:rsidR="00F904D9" w:rsidRDefault="00F904D9" w:rsidP="00F904D9">
      <w:pPr>
        <w:pStyle w:val="a4"/>
        <w:ind w:left="-28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904D9">
        <w:rPr>
          <w:rFonts w:ascii="Times New Roman" w:hAnsi="Times New Roman" w:cs="Times New Roman"/>
          <w:sz w:val="24"/>
          <w:szCs w:val="24"/>
          <w:lang w:val="kk-KZ"/>
        </w:rPr>
        <w:t>В ходе анализа показателей рейтинга ППС, полученных по университету, были выявлены следующие данные:</w:t>
      </w:r>
    </w:p>
    <w:p w:rsidR="004F6497" w:rsidRDefault="00DA2FF0" w:rsidP="00051225">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С</w:t>
      </w:r>
      <w:r w:rsidR="004F6497" w:rsidRPr="004F6497">
        <w:rPr>
          <w:rFonts w:ascii="Times New Roman" w:hAnsi="Times New Roman" w:cs="Times New Roman"/>
          <w:sz w:val="24"/>
          <w:szCs w:val="24"/>
          <w:lang w:val="kk-KZ"/>
        </w:rPr>
        <w:t>амый высокий показатель по рейтингам ППС-1711 баллов (в 2014-2015 учебном году – 562,5 балла, в 2015-2016 учебном году - 970,5 балла, в 2016-2017 учебном году – 1486,75 балла, в 2017-2018 учебном году - 1908, в 2018-2019 учебном году-1094 балла, в 2019-2020 учебном году 1183,5); минимальный показатель -</w:t>
      </w:r>
      <w:r w:rsidR="007F3F7F" w:rsidRPr="007F3F7F">
        <w:rPr>
          <w:rFonts w:ascii="Times New Roman" w:hAnsi="Times New Roman" w:cs="Times New Roman"/>
          <w:sz w:val="24"/>
          <w:szCs w:val="24"/>
        </w:rPr>
        <w:t>404</w:t>
      </w:r>
      <w:r w:rsidR="004F6497" w:rsidRPr="004F6497">
        <w:rPr>
          <w:rFonts w:ascii="Times New Roman" w:hAnsi="Times New Roman" w:cs="Times New Roman"/>
          <w:sz w:val="24"/>
          <w:szCs w:val="24"/>
          <w:lang w:val="kk-KZ"/>
        </w:rPr>
        <w:t xml:space="preserve"> баллов (в 2014-2015 учебном году-6 баллов, в 2015-2016 учебном году-8 баллов, в 2016-2017 учебном году-24 балла, в 2017-2018 учебном году-51,5 балла, в 2018-2019 учебном году-50,5 балла, в 2019-2020 учебном году-50,5 балла).</w:t>
      </w: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Default="00051225" w:rsidP="00051225">
      <w:pPr>
        <w:pStyle w:val="a4"/>
        <w:ind w:left="644"/>
        <w:rPr>
          <w:rFonts w:ascii="Times New Roman" w:hAnsi="Times New Roman" w:cs="Times New Roman"/>
          <w:sz w:val="24"/>
          <w:szCs w:val="24"/>
          <w:lang w:val="kk-KZ"/>
        </w:rPr>
      </w:pPr>
    </w:p>
    <w:p w:rsidR="00051225" w:rsidRPr="00051225" w:rsidRDefault="00F52BBD" w:rsidP="00051225">
      <w:pPr>
        <w:pStyle w:val="a4"/>
        <w:ind w:left="64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51225" w:rsidRDefault="00051225" w:rsidP="00051225">
      <w:pPr>
        <w:pStyle w:val="a4"/>
        <w:ind w:left="644"/>
        <w:rPr>
          <w:rFonts w:ascii="Times New Roman" w:hAnsi="Times New Roman" w:cs="Times New Roman"/>
          <w:sz w:val="24"/>
          <w:szCs w:val="24"/>
          <w:lang w:val="kk-KZ"/>
        </w:rPr>
      </w:pPr>
      <w:r w:rsidRPr="00051225">
        <w:rPr>
          <w:rFonts w:ascii="Times New Roman" w:hAnsi="Times New Roman" w:cs="Times New Roman"/>
          <w:sz w:val="24"/>
          <w:szCs w:val="24"/>
          <w:lang w:val="kk-KZ"/>
        </w:rPr>
        <w:t xml:space="preserve">Участие </w:t>
      </w:r>
      <w:r w:rsidR="005A5E74">
        <w:rPr>
          <w:rFonts w:ascii="Times New Roman" w:hAnsi="Times New Roman" w:cs="Times New Roman"/>
          <w:sz w:val="24"/>
          <w:szCs w:val="24"/>
          <w:lang w:val="kk-KZ"/>
        </w:rPr>
        <w:t xml:space="preserve">ППС в индикативном рейтинге </w:t>
      </w:r>
      <w:r w:rsidR="00032B70">
        <w:rPr>
          <w:rFonts w:ascii="Times New Roman" w:hAnsi="Times New Roman" w:cs="Times New Roman"/>
          <w:sz w:val="24"/>
          <w:szCs w:val="24"/>
          <w:lang w:val="kk-KZ"/>
        </w:rPr>
        <w:t xml:space="preserve">вуза </w:t>
      </w:r>
      <w:r w:rsidRPr="00051225">
        <w:rPr>
          <w:rFonts w:ascii="Times New Roman" w:hAnsi="Times New Roman" w:cs="Times New Roman"/>
          <w:sz w:val="24"/>
          <w:szCs w:val="24"/>
          <w:lang w:val="kk-KZ"/>
        </w:rPr>
        <w:t>2020-2021 г. г. (%)</w:t>
      </w:r>
    </w:p>
    <w:p w:rsidR="0073051C" w:rsidRDefault="0073051C" w:rsidP="00051225">
      <w:pPr>
        <w:pStyle w:val="a4"/>
        <w:ind w:left="644"/>
        <w:rPr>
          <w:rFonts w:ascii="Times New Roman" w:hAnsi="Times New Roman" w:cs="Times New Roman"/>
          <w:sz w:val="24"/>
          <w:szCs w:val="24"/>
          <w:lang w:val="kk-KZ"/>
        </w:rPr>
      </w:pPr>
    </w:p>
    <w:p w:rsidR="0073051C" w:rsidRPr="003361F0" w:rsidRDefault="003361F0" w:rsidP="00051225">
      <w:pPr>
        <w:pStyle w:val="a4"/>
        <w:ind w:left="644"/>
        <w:rPr>
          <w:rFonts w:ascii="Times New Roman" w:hAnsi="Times New Roman" w:cs="Times New Roman"/>
          <w:sz w:val="24"/>
          <w:szCs w:val="24"/>
          <w:lang w:val="kk-KZ"/>
        </w:rPr>
      </w:pPr>
      <w:r w:rsidRPr="003361F0">
        <w:rPr>
          <w:rFonts w:ascii="Times New Roman" w:hAnsi="Times New Roman" w:cs="Times New Roman"/>
          <w:noProof/>
          <w:sz w:val="24"/>
          <w:szCs w:val="24"/>
          <w:lang w:eastAsia="ru-RU"/>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5259" w:rsidRDefault="00495259" w:rsidP="00051225">
      <w:pPr>
        <w:pStyle w:val="a4"/>
        <w:ind w:left="644"/>
        <w:rPr>
          <w:rFonts w:ascii="Times New Roman" w:hAnsi="Times New Roman" w:cs="Times New Roman"/>
          <w:sz w:val="24"/>
          <w:szCs w:val="24"/>
          <w:lang w:val="kk-KZ"/>
        </w:rPr>
      </w:pPr>
    </w:p>
    <w:p w:rsidR="00495259" w:rsidRDefault="00495259" w:rsidP="00051225">
      <w:pPr>
        <w:pStyle w:val="a4"/>
        <w:ind w:left="644"/>
        <w:rPr>
          <w:rFonts w:ascii="Times New Roman" w:hAnsi="Times New Roman" w:cs="Times New Roman"/>
          <w:sz w:val="24"/>
          <w:szCs w:val="24"/>
          <w:lang w:val="kk-KZ"/>
        </w:rPr>
      </w:pPr>
    </w:p>
    <w:p w:rsidR="00495259" w:rsidRDefault="00495259" w:rsidP="002D4D7D">
      <w:pPr>
        <w:pStyle w:val="a4"/>
        <w:numPr>
          <w:ilvl w:val="0"/>
          <w:numId w:val="2"/>
        </w:numPr>
        <w:jc w:val="center"/>
        <w:rPr>
          <w:rFonts w:ascii="Times New Roman" w:hAnsi="Times New Roman" w:cs="Times New Roman"/>
          <w:sz w:val="24"/>
          <w:szCs w:val="24"/>
          <w:lang w:val="kk-KZ"/>
        </w:rPr>
      </w:pPr>
      <w:r w:rsidRPr="00495259">
        <w:rPr>
          <w:rFonts w:ascii="Times New Roman" w:hAnsi="Times New Roman" w:cs="Times New Roman"/>
          <w:sz w:val="24"/>
          <w:szCs w:val="24"/>
          <w:lang w:val="kk-KZ"/>
        </w:rPr>
        <w:t xml:space="preserve">Определены </w:t>
      </w:r>
      <w:r w:rsidRPr="00495259">
        <w:rPr>
          <w:rFonts w:ascii="Times New Roman" w:hAnsi="Times New Roman" w:cs="Times New Roman"/>
          <w:b/>
          <w:sz w:val="24"/>
          <w:szCs w:val="24"/>
          <w:lang w:val="kk-KZ"/>
        </w:rPr>
        <w:t xml:space="preserve">первые </w:t>
      </w:r>
      <w:r w:rsidRPr="00495259">
        <w:rPr>
          <w:rFonts w:ascii="Times New Roman" w:hAnsi="Times New Roman" w:cs="Times New Roman"/>
          <w:sz w:val="24"/>
          <w:szCs w:val="24"/>
          <w:lang w:val="kk-KZ"/>
        </w:rPr>
        <w:t>10 преподавателей с высоким рейтингом</w:t>
      </w:r>
    </w:p>
    <w:p w:rsidR="002D4D7D" w:rsidRDefault="008E4B50" w:rsidP="002D4D7D">
      <w:pPr>
        <w:pStyle w:val="a4"/>
        <w:ind w:left="644"/>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D4D7D">
        <w:rPr>
          <w:rFonts w:ascii="Times New Roman" w:hAnsi="Times New Roman" w:cs="Times New Roman"/>
          <w:b/>
          <w:sz w:val="24"/>
          <w:szCs w:val="24"/>
          <w:lang w:val="kk-KZ"/>
        </w:rPr>
        <w:t xml:space="preserve">       </w:t>
      </w:r>
    </w:p>
    <w:p w:rsidR="002D4D7D" w:rsidRDefault="002D4D7D" w:rsidP="002D4D7D">
      <w:pPr>
        <w:pStyle w:val="a4"/>
        <w:ind w:left="644"/>
        <w:jc w:val="center"/>
        <w:rPr>
          <w:rFonts w:ascii="Times New Roman" w:hAnsi="Times New Roman" w:cs="Times New Roman"/>
          <w:b/>
          <w:sz w:val="24"/>
          <w:szCs w:val="24"/>
          <w:lang w:val="kk-KZ"/>
        </w:rPr>
      </w:pPr>
    </w:p>
    <w:tbl>
      <w:tblPr>
        <w:tblStyle w:val="a7"/>
        <w:tblW w:w="9591" w:type="dxa"/>
        <w:jc w:val="center"/>
        <w:tblInd w:w="3749" w:type="dxa"/>
        <w:tblLook w:val="04A0" w:firstRow="1" w:lastRow="0" w:firstColumn="1" w:lastColumn="0" w:noHBand="0" w:noVBand="1"/>
      </w:tblPr>
      <w:tblGrid>
        <w:gridCol w:w="968"/>
        <w:gridCol w:w="3187"/>
        <w:gridCol w:w="4252"/>
        <w:gridCol w:w="1184"/>
      </w:tblGrid>
      <w:tr w:rsidR="002D4D7D" w:rsidRPr="006F0EAC" w:rsidTr="00B20E07">
        <w:trPr>
          <w:jc w:val="center"/>
        </w:trPr>
        <w:tc>
          <w:tcPr>
            <w:tcW w:w="968" w:type="dxa"/>
          </w:tcPr>
          <w:p w:rsidR="002D4D7D" w:rsidRPr="006F0EAC" w:rsidRDefault="002D4D7D" w:rsidP="00B20E07">
            <w:pPr>
              <w:pStyle w:val="a3"/>
              <w:jc w:val="both"/>
              <w:rPr>
                <w:rFonts w:ascii="Times New Roman" w:hAnsi="Times New Roman" w:cs="Times New Roman"/>
                <w:b/>
                <w:sz w:val="24"/>
                <w:szCs w:val="24"/>
                <w:lang w:val="kk-KZ"/>
              </w:rPr>
            </w:pPr>
            <w:r w:rsidRPr="006F0EAC">
              <w:rPr>
                <w:rFonts w:ascii="Times New Roman" w:hAnsi="Times New Roman" w:cs="Times New Roman"/>
                <w:b/>
                <w:sz w:val="24"/>
                <w:szCs w:val="24"/>
                <w:lang w:val="kk-KZ"/>
              </w:rPr>
              <w:t>№</w:t>
            </w:r>
          </w:p>
        </w:tc>
        <w:tc>
          <w:tcPr>
            <w:tcW w:w="3187" w:type="dxa"/>
          </w:tcPr>
          <w:p w:rsidR="002D4D7D" w:rsidRPr="006F0EAC" w:rsidRDefault="002D4D7D" w:rsidP="002D4D7D">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Ф.И.О.</w:t>
            </w:r>
          </w:p>
        </w:tc>
        <w:tc>
          <w:tcPr>
            <w:tcW w:w="4252" w:type="dxa"/>
          </w:tcPr>
          <w:p w:rsidR="002D4D7D" w:rsidRPr="006F0EAC" w:rsidRDefault="002D4D7D" w:rsidP="00B20E0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Должность</w:t>
            </w:r>
          </w:p>
        </w:tc>
        <w:tc>
          <w:tcPr>
            <w:tcW w:w="1184" w:type="dxa"/>
          </w:tcPr>
          <w:p w:rsidR="002D4D7D" w:rsidRPr="006F0EAC" w:rsidRDefault="002D4D7D" w:rsidP="00B20E0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балл</w:t>
            </w:r>
          </w:p>
        </w:tc>
      </w:tr>
      <w:tr w:rsidR="002D4D7D" w:rsidRPr="00D36318" w:rsidTr="00B20E07">
        <w:trPr>
          <w:jc w:val="center"/>
        </w:trPr>
        <w:tc>
          <w:tcPr>
            <w:tcW w:w="968" w:type="dxa"/>
          </w:tcPr>
          <w:p w:rsidR="002D4D7D" w:rsidRPr="006F0EAC" w:rsidRDefault="002D4D7D"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1</w:t>
            </w:r>
          </w:p>
        </w:tc>
        <w:tc>
          <w:tcPr>
            <w:tcW w:w="3187" w:type="dxa"/>
          </w:tcPr>
          <w:p w:rsidR="002D4D7D" w:rsidRPr="00FC2FD1" w:rsidRDefault="002D4D7D"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Кадирбаева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Роза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Изтлеуовна</w:t>
            </w:r>
            <w:proofErr w:type="spellEnd"/>
          </w:p>
        </w:tc>
        <w:tc>
          <w:tcPr>
            <w:tcW w:w="4252" w:type="dxa"/>
          </w:tcPr>
          <w:p w:rsidR="002D4D7D" w:rsidRPr="00DB47A9" w:rsidRDefault="00D36318" w:rsidP="00D36318">
            <w:pPr>
              <w:rPr>
                <w:rFonts w:ascii="Times New Roman" w:eastAsia="Times New Roman" w:hAnsi="Times New Roman" w:cs="Times New Roman"/>
                <w:color w:val="000000"/>
                <w:sz w:val="24"/>
                <w:szCs w:val="24"/>
                <w:lang w:val="ru-RU"/>
              </w:rPr>
            </w:pPr>
            <w:r w:rsidRPr="004B5210">
              <w:rPr>
                <w:rFonts w:ascii="Times New Roman" w:eastAsia="Times New Roman" w:hAnsi="Times New Roman" w:cs="Times New Roman"/>
                <w:sz w:val="24"/>
                <w:szCs w:val="24"/>
                <w:lang w:val="kk-KZ"/>
              </w:rPr>
              <w:t xml:space="preserve">Заведующий кафедрой </w:t>
            </w:r>
            <w:r>
              <w:rPr>
                <w:rFonts w:ascii="Times New Roman" w:eastAsia="Times New Roman" w:hAnsi="Times New Roman" w:cs="Times New Roman"/>
                <w:sz w:val="24"/>
                <w:szCs w:val="24"/>
                <w:lang w:val="kk-KZ"/>
              </w:rPr>
              <w:t>м</w:t>
            </w:r>
            <w:r w:rsidR="002D4D7D" w:rsidRPr="00FC2FD1">
              <w:rPr>
                <w:rFonts w:ascii="Times New Roman" w:eastAsia="Times New Roman" w:hAnsi="Times New Roman" w:cs="Times New Roman"/>
                <w:color w:val="000000"/>
                <w:sz w:val="24"/>
                <w:szCs w:val="24"/>
                <w:lang w:val="kk-KZ"/>
              </w:rPr>
              <w:t>атематик</w:t>
            </w:r>
            <w:r>
              <w:rPr>
                <w:rFonts w:ascii="Times New Roman" w:eastAsia="Times New Roman" w:hAnsi="Times New Roman" w:cs="Times New Roman"/>
                <w:color w:val="000000"/>
                <w:sz w:val="24"/>
                <w:szCs w:val="24"/>
                <w:lang w:val="kk-KZ"/>
              </w:rPr>
              <w:t>и,д.п.н</w:t>
            </w:r>
            <w:r w:rsidR="002D4D7D" w:rsidRPr="00FC2FD1">
              <w:rPr>
                <w:rFonts w:ascii="Times New Roman" w:eastAsia="Times New Roman" w:hAnsi="Times New Roman" w:cs="Times New Roman"/>
                <w:color w:val="000000"/>
                <w:sz w:val="24"/>
                <w:szCs w:val="24"/>
                <w:lang w:val="kk-KZ"/>
              </w:rPr>
              <w:t>.</w:t>
            </w:r>
          </w:p>
        </w:tc>
        <w:tc>
          <w:tcPr>
            <w:tcW w:w="1184" w:type="dxa"/>
          </w:tcPr>
          <w:p w:rsidR="002D4D7D" w:rsidRPr="00FC2FD1" w:rsidRDefault="002D4D7D" w:rsidP="00B20E07">
            <w:pPr>
              <w:jc w:val="center"/>
              <w:rPr>
                <w:rFonts w:ascii="Times New Roman" w:eastAsia="Times New Roman" w:hAnsi="Times New Roman" w:cs="Times New Roman"/>
                <w:color w:val="000000"/>
                <w:sz w:val="24"/>
                <w:szCs w:val="24"/>
              </w:rPr>
            </w:pPr>
            <w:r w:rsidRPr="00FC2FD1">
              <w:rPr>
                <w:rFonts w:ascii="Times New Roman" w:eastAsia="Times New Roman" w:hAnsi="Times New Roman" w:cs="Times New Roman"/>
                <w:color w:val="000000"/>
                <w:sz w:val="24"/>
                <w:szCs w:val="24"/>
              </w:rPr>
              <w:t>1711</w:t>
            </w:r>
          </w:p>
        </w:tc>
      </w:tr>
      <w:tr w:rsidR="002D4D7D" w:rsidRPr="00D36318" w:rsidTr="00B20E07">
        <w:trPr>
          <w:trHeight w:val="414"/>
          <w:jc w:val="center"/>
        </w:trPr>
        <w:tc>
          <w:tcPr>
            <w:tcW w:w="968" w:type="dxa"/>
          </w:tcPr>
          <w:p w:rsidR="002D4D7D" w:rsidRPr="006F0EAC" w:rsidRDefault="002D4D7D"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2</w:t>
            </w:r>
          </w:p>
        </w:tc>
        <w:tc>
          <w:tcPr>
            <w:tcW w:w="3187" w:type="dxa"/>
          </w:tcPr>
          <w:p w:rsidR="002D4D7D" w:rsidRPr="00FC2FD1" w:rsidRDefault="002D4D7D"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Иманбаев</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Нурлан</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Сайрамович</w:t>
            </w:r>
            <w:proofErr w:type="spellEnd"/>
          </w:p>
        </w:tc>
        <w:tc>
          <w:tcPr>
            <w:tcW w:w="4252" w:type="dxa"/>
          </w:tcPr>
          <w:p w:rsidR="002D4D7D" w:rsidRPr="00FC2FD1" w:rsidRDefault="00D36318" w:rsidP="00D36318">
            <w:pPr>
              <w:rPr>
                <w:rFonts w:ascii="Times New Roman" w:eastAsia="Times New Roman" w:hAnsi="Times New Roman" w:cs="Times New Roman"/>
                <w:color w:val="000000"/>
                <w:sz w:val="24"/>
                <w:szCs w:val="24"/>
                <w:lang w:val="kk-KZ"/>
              </w:rPr>
            </w:pPr>
            <w:r w:rsidRPr="00D36318">
              <w:rPr>
                <w:rFonts w:ascii="Times New Roman" w:eastAsia="Times New Roman" w:hAnsi="Times New Roman" w:cs="Times New Roman"/>
                <w:color w:val="000000"/>
                <w:sz w:val="24"/>
                <w:szCs w:val="24"/>
                <w:lang w:val="kk-KZ"/>
              </w:rPr>
              <w:t>Профессор кафедры математики, к.ф-м.н.</w:t>
            </w:r>
          </w:p>
        </w:tc>
        <w:tc>
          <w:tcPr>
            <w:tcW w:w="1184" w:type="dxa"/>
          </w:tcPr>
          <w:p w:rsidR="002D4D7D" w:rsidRPr="00FC2FD1" w:rsidRDefault="002D4D7D" w:rsidP="00B20E07">
            <w:pPr>
              <w:jc w:val="center"/>
              <w:rPr>
                <w:rFonts w:ascii="Times New Roman" w:eastAsia="Times New Roman" w:hAnsi="Times New Roman" w:cs="Times New Roman"/>
                <w:color w:val="000000"/>
                <w:sz w:val="24"/>
                <w:szCs w:val="24"/>
                <w:lang w:val="kk-KZ"/>
              </w:rPr>
            </w:pPr>
            <w:r w:rsidRPr="00FC2FD1">
              <w:rPr>
                <w:rFonts w:ascii="Times New Roman" w:eastAsia="Times New Roman" w:hAnsi="Times New Roman" w:cs="Times New Roman"/>
                <w:color w:val="000000"/>
                <w:sz w:val="24"/>
                <w:szCs w:val="24"/>
              </w:rPr>
              <w:t>12</w:t>
            </w:r>
            <w:r w:rsidRPr="00FC2FD1">
              <w:rPr>
                <w:rFonts w:ascii="Times New Roman" w:eastAsia="Times New Roman" w:hAnsi="Times New Roman" w:cs="Times New Roman"/>
                <w:color w:val="000000"/>
                <w:sz w:val="24"/>
                <w:szCs w:val="24"/>
                <w:lang w:val="kk-KZ"/>
              </w:rPr>
              <w:t>58</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3</w:t>
            </w:r>
          </w:p>
        </w:tc>
        <w:tc>
          <w:tcPr>
            <w:tcW w:w="3187" w:type="dxa"/>
          </w:tcPr>
          <w:p w:rsidR="00DB47A9" w:rsidRPr="00FC2FD1" w:rsidRDefault="00DB47A9"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Нуриманов</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Бекарыс</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Тлегенович</w:t>
            </w:r>
            <w:proofErr w:type="spellEnd"/>
          </w:p>
        </w:tc>
        <w:tc>
          <w:tcPr>
            <w:tcW w:w="4252" w:type="dxa"/>
          </w:tcPr>
          <w:p w:rsidR="00DB47A9" w:rsidRPr="00DB47A9" w:rsidRDefault="00DB47A9" w:rsidP="00DB47A9">
            <w:pPr>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kk-KZ"/>
              </w:rPr>
              <w:t>Старший преподаватель кафедры казахского языка,</w:t>
            </w:r>
            <w:r w:rsidRPr="00FC2FD1">
              <w:rPr>
                <w:rFonts w:ascii="Times New Roman" w:hAnsi="Times New Roman" w:cs="Times New Roman"/>
                <w:sz w:val="24"/>
                <w:szCs w:val="24"/>
                <w:lang w:val="kk-KZ"/>
              </w:rPr>
              <w:t xml:space="preserve"> </w:t>
            </w:r>
            <w:r>
              <w:rPr>
                <w:rFonts w:ascii="Times New Roman" w:hAnsi="Times New Roman" w:cs="Times New Roman"/>
                <w:sz w:val="24"/>
                <w:szCs w:val="24"/>
                <w:lang w:val="kk-KZ"/>
              </w:rPr>
              <w:t>д</w:t>
            </w:r>
            <w:r w:rsidRPr="00DB47A9">
              <w:rPr>
                <w:rFonts w:ascii="Times New Roman" w:hAnsi="Times New Roman" w:cs="Times New Roman"/>
                <w:sz w:val="24"/>
                <w:szCs w:val="24"/>
                <w:lang w:val="kk-KZ"/>
              </w:rPr>
              <w:t>октор PhD</w:t>
            </w:r>
          </w:p>
        </w:tc>
        <w:tc>
          <w:tcPr>
            <w:tcW w:w="1184" w:type="dxa"/>
          </w:tcPr>
          <w:p w:rsidR="00DB47A9" w:rsidRPr="00FC2FD1" w:rsidRDefault="00DB47A9" w:rsidP="00B20E07">
            <w:pPr>
              <w:jc w:val="center"/>
              <w:rPr>
                <w:rFonts w:ascii="Times New Roman" w:eastAsia="Times New Roman" w:hAnsi="Times New Roman" w:cs="Times New Roman"/>
                <w:color w:val="000000"/>
                <w:sz w:val="24"/>
                <w:szCs w:val="24"/>
              </w:rPr>
            </w:pPr>
            <w:r w:rsidRPr="00FC2FD1">
              <w:rPr>
                <w:rFonts w:ascii="Times New Roman" w:eastAsia="Times New Roman" w:hAnsi="Times New Roman" w:cs="Times New Roman"/>
                <w:color w:val="000000"/>
                <w:sz w:val="24"/>
                <w:szCs w:val="24"/>
              </w:rPr>
              <w:t>1255</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4</w:t>
            </w:r>
          </w:p>
        </w:tc>
        <w:tc>
          <w:tcPr>
            <w:tcW w:w="3187" w:type="dxa"/>
          </w:tcPr>
          <w:p w:rsidR="00DB47A9" w:rsidRPr="00FC2FD1" w:rsidRDefault="00DB47A9"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Масалиева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Жанар</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Амалбаевна</w:t>
            </w:r>
            <w:proofErr w:type="spellEnd"/>
          </w:p>
        </w:tc>
        <w:tc>
          <w:tcPr>
            <w:tcW w:w="4252" w:type="dxa"/>
          </w:tcPr>
          <w:p w:rsidR="00DB47A9" w:rsidRPr="004B5210" w:rsidRDefault="00DB47A9" w:rsidP="004B5210">
            <w:pPr>
              <w:rPr>
                <w:rFonts w:ascii="Times New Roman" w:eastAsia="Times New Roman" w:hAnsi="Times New Roman" w:cs="Times New Roman"/>
                <w:sz w:val="24"/>
                <w:szCs w:val="24"/>
                <w:lang w:val="kk-KZ"/>
              </w:rPr>
            </w:pPr>
            <w:r w:rsidRPr="004B5210">
              <w:rPr>
                <w:rFonts w:ascii="Times New Roman" w:eastAsia="Times New Roman" w:hAnsi="Times New Roman" w:cs="Times New Roman"/>
                <w:sz w:val="24"/>
                <w:szCs w:val="24"/>
                <w:lang w:val="kk-KZ"/>
              </w:rPr>
              <w:t>Заведующий кафедрой дошкольного</w:t>
            </w:r>
          </w:p>
          <w:p w:rsidR="00DB47A9" w:rsidRPr="004B5210" w:rsidRDefault="00DB47A9" w:rsidP="004B5210">
            <w:pPr>
              <w:rPr>
                <w:rFonts w:ascii="Times New Roman" w:eastAsia="Times New Roman" w:hAnsi="Times New Roman" w:cs="Times New Roman"/>
                <w:sz w:val="24"/>
                <w:szCs w:val="24"/>
                <w:lang w:val="kk-KZ"/>
              </w:rPr>
            </w:pPr>
            <w:r w:rsidRPr="004B5210">
              <w:rPr>
                <w:rFonts w:ascii="Times New Roman" w:eastAsia="Times New Roman" w:hAnsi="Times New Roman" w:cs="Times New Roman"/>
                <w:sz w:val="24"/>
                <w:szCs w:val="24"/>
                <w:lang w:val="kk-KZ"/>
              </w:rPr>
              <w:t xml:space="preserve"> и специальной педагогики,</w:t>
            </w:r>
          </w:p>
          <w:p w:rsidR="00DB47A9" w:rsidRPr="004B5210" w:rsidRDefault="00DB47A9" w:rsidP="004B5210">
            <w:pPr>
              <w:rPr>
                <w:rFonts w:ascii="Times New Roman" w:eastAsia="Times New Roman" w:hAnsi="Times New Roman" w:cs="Times New Roman"/>
                <w:color w:val="000000"/>
                <w:sz w:val="24"/>
                <w:szCs w:val="24"/>
                <w:lang w:val="kk-KZ"/>
              </w:rPr>
            </w:pPr>
            <w:r w:rsidRPr="004B5210">
              <w:rPr>
                <w:rFonts w:ascii="Times New Roman" w:eastAsia="Times New Roman" w:hAnsi="Times New Roman" w:cs="Times New Roman"/>
                <w:sz w:val="24"/>
                <w:szCs w:val="24"/>
                <w:lang w:val="kk-KZ"/>
              </w:rPr>
              <w:t>к. ф.н., доцент</w:t>
            </w:r>
          </w:p>
        </w:tc>
        <w:tc>
          <w:tcPr>
            <w:tcW w:w="1184" w:type="dxa"/>
          </w:tcPr>
          <w:p w:rsidR="00DB47A9" w:rsidRPr="00FC2FD1" w:rsidRDefault="00DB47A9" w:rsidP="00B20E07">
            <w:pPr>
              <w:jc w:val="center"/>
              <w:rPr>
                <w:rFonts w:ascii="Times New Roman" w:eastAsia="Times New Roman" w:hAnsi="Times New Roman" w:cs="Times New Roman"/>
                <w:color w:val="000000"/>
                <w:sz w:val="24"/>
                <w:szCs w:val="24"/>
              </w:rPr>
            </w:pPr>
            <w:r w:rsidRPr="00FC2FD1">
              <w:rPr>
                <w:rFonts w:ascii="Times New Roman" w:eastAsia="Times New Roman" w:hAnsi="Times New Roman" w:cs="Times New Roman"/>
                <w:color w:val="000000"/>
                <w:sz w:val="24"/>
                <w:szCs w:val="24"/>
              </w:rPr>
              <w:t>1240</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5</w:t>
            </w:r>
          </w:p>
        </w:tc>
        <w:tc>
          <w:tcPr>
            <w:tcW w:w="3187" w:type="dxa"/>
          </w:tcPr>
          <w:p w:rsidR="00DB47A9" w:rsidRPr="00FC2FD1" w:rsidRDefault="00DB47A9"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Оралбекова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Алия</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Курбановна</w:t>
            </w:r>
            <w:proofErr w:type="spellEnd"/>
          </w:p>
        </w:tc>
        <w:tc>
          <w:tcPr>
            <w:tcW w:w="4252" w:type="dxa"/>
          </w:tcPr>
          <w:p w:rsidR="00DB47A9" w:rsidRPr="00DB47A9" w:rsidRDefault="00DB47A9" w:rsidP="00DB47A9">
            <w:pPr>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kk-KZ"/>
              </w:rPr>
              <w:t>Старший преподаватель кафедры п</w:t>
            </w:r>
            <w:r w:rsidRPr="00FC2FD1">
              <w:rPr>
                <w:rFonts w:ascii="Times New Roman" w:hAnsi="Times New Roman" w:cs="Times New Roman"/>
                <w:sz w:val="24"/>
                <w:szCs w:val="24"/>
                <w:lang w:val="kk-KZ"/>
              </w:rPr>
              <w:t>едагогик</w:t>
            </w:r>
            <w:r>
              <w:rPr>
                <w:rFonts w:ascii="Times New Roman" w:hAnsi="Times New Roman" w:cs="Times New Roman"/>
                <w:sz w:val="24"/>
                <w:szCs w:val="24"/>
                <w:lang w:val="kk-KZ"/>
              </w:rPr>
              <w:t>и</w:t>
            </w:r>
            <w:r w:rsidRPr="00FC2FD1">
              <w:rPr>
                <w:rFonts w:ascii="Times New Roman" w:hAnsi="Times New Roman" w:cs="Times New Roman"/>
                <w:sz w:val="24"/>
                <w:szCs w:val="24"/>
                <w:lang w:val="kk-KZ"/>
              </w:rPr>
              <w:t xml:space="preserve">, </w:t>
            </w:r>
            <w:r>
              <w:rPr>
                <w:rFonts w:ascii="Times New Roman" w:hAnsi="Times New Roman" w:cs="Times New Roman"/>
                <w:sz w:val="24"/>
                <w:szCs w:val="24"/>
                <w:lang w:val="kk-KZ"/>
              </w:rPr>
              <w:t>д</w:t>
            </w:r>
            <w:r w:rsidRPr="00DB47A9">
              <w:rPr>
                <w:rFonts w:ascii="Times New Roman" w:hAnsi="Times New Roman" w:cs="Times New Roman"/>
                <w:sz w:val="24"/>
                <w:szCs w:val="24"/>
                <w:lang w:val="kk-KZ"/>
              </w:rPr>
              <w:t>октор PhD</w:t>
            </w:r>
          </w:p>
        </w:tc>
        <w:tc>
          <w:tcPr>
            <w:tcW w:w="1184" w:type="dxa"/>
          </w:tcPr>
          <w:p w:rsidR="00DB47A9" w:rsidRPr="00FC2FD1" w:rsidRDefault="00DB47A9" w:rsidP="00B20E07">
            <w:pPr>
              <w:jc w:val="center"/>
              <w:rPr>
                <w:rFonts w:ascii="Times New Roman" w:eastAsia="Times New Roman" w:hAnsi="Times New Roman" w:cs="Times New Roman"/>
                <w:color w:val="000000"/>
                <w:sz w:val="24"/>
                <w:szCs w:val="24"/>
              </w:rPr>
            </w:pPr>
            <w:r w:rsidRPr="00FC2FD1">
              <w:rPr>
                <w:rFonts w:ascii="Times New Roman" w:eastAsia="Times New Roman" w:hAnsi="Times New Roman" w:cs="Times New Roman"/>
                <w:color w:val="000000"/>
                <w:sz w:val="24"/>
                <w:szCs w:val="24"/>
              </w:rPr>
              <w:t>1240</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6</w:t>
            </w:r>
          </w:p>
        </w:tc>
        <w:tc>
          <w:tcPr>
            <w:tcW w:w="3187" w:type="dxa"/>
          </w:tcPr>
          <w:p w:rsidR="00DB47A9" w:rsidRPr="00FC2FD1" w:rsidRDefault="00DB47A9"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Джаманкараева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Мадина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Алдановна</w:t>
            </w:r>
            <w:proofErr w:type="spellEnd"/>
          </w:p>
        </w:tc>
        <w:tc>
          <w:tcPr>
            <w:tcW w:w="4252" w:type="dxa"/>
          </w:tcPr>
          <w:p w:rsidR="00DB47A9" w:rsidRPr="00DB47A9" w:rsidRDefault="00DB47A9" w:rsidP="00DB47A9">
            <w:pPr>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kk-KZ"/>
              </w:rPr>
              <w:t>Старший преподаватель кафедры математики</w:t>
            </w:r>
            <w:r w:rsidRPr="00FC2FD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к.ф.-м.н.</w:t>
            </w:r>
          </w:p>
        </w:tc>
        <w:tc>
          <w:tcPr>
            <w:tcW w:w="1184" w:type="dxa"/>
          </w:tcPr>
          <w:p w:rsidR="00DB47A9" w:rsidRPr="00DB47A9" w:rsidRDefault="00DB47A9" w:rsidP="00B20E07">
            <w:pPr>
              <w:jc w:val="center"/>
              <w:rPr>
                <w:rFonts w:ascii="Times New Roman" w:eastAsia="Times New Roman" w:hAnsi="Times New Roman" w:cs="Times New Roman"/>
                <w:color w:val="000000"/>
                <w:sz w:val="24"/>
                <w:szCs w:val="24"/>
                <w:lang w:val="ru-RU"/>
              </w:rPr>
            </w:pPr>
            <w:r w:rsidRPr="00DB47A9">
              <w:rPr>
                <w:rFonts w:ascii="Times New Roman" w:eastAsia="Times New Roman" w:hAnsi="Times New Roman" w:cs="Times New Roman"/>
                <w:color w:val="000000"/>
                <w:sz w:val="24"/>
                <w:szCs w:val="24"/>
                <w:lang w:val="ru-RU"/>
              </w:rPr>
              <w:t>1238</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7</w:t>
            </w:r>
          </w:p>
        </w:tc>
        <w:tc>
          <w:tcPr>
            <w:tcW w:w="3187" w:type="dxa"/>
          </w:tcPr>
          <w:p w:rsidR="00DB47A9" w:rsidRPr="00FC2FD1" w:rsidRDefault="00DB47A9" w:rsidP="00B20E07">
            <w:pPr>
              <w:rPr>
                <w:rFonts w:ascii="Times New Roman" w:eastAsia="Times New Roman" w:hAnsi="Times New Roman" w:cs="Times New Roman"/>
                <w:color w:val="000000"/>
                <w:sz w:val="24"/>
                <w:szCs w:val="24"/>
                <w:lang w:val="kk-KZ"/>
              </w:rPr>
            </w:pPr>
            <w:proofErr w:type="spellStart"/>
            <w:r w:rsidRPr="00DB47A9">
              <w:rPr>
                <w:rFonts w:ascii="Times New Roman" w:eastAsia="Times New Roman" w:hAnsi="Times New Roman" w:cs="Times New Roman"/>
                <w:color w:val="000000"/>
                <w:sz w:val="24"/>
                <w:szCs w:val="24"/>
                <w:lang w:val="ru-RU"/>
              </w:rPr>
              <w:t>Битемирова</w:t>
            </w:r>
            <w:proofErr w:type="spellEnd"/>
            <w:r w:rsidRPr="00DB47A9">
              <w:rPr>
                <w:rFonts w:ascii="Times New Roman" w:eastAsia="Times New Roman" w:hAnsi="Times New Roman" w:cs="Times New Roman"/>
                <w:color w:val="000000"/>
                <w:sz w:val="24"/>
                <w:szCs w:val="24"/>
                <w:lang w:val="ru-RU"/>
              </w:rPr>
              <w:t xml:space="preserve"> </w:t>
            </w:r>
            <w:proofErr w:type="spellStart"/>
            <w:r w:rsidRPr="00DB47A9">
              <w:rPr>
                <w:rFonts w:ascii="Times New Roman" w:eastAsia="Times New Roman" w:hAnsi="Times New Roman" w:cs="Times New Roman"/>
                <w:color w:val="000000"/>
                <w:sz w:val="24"/>
                <w:szCs w:val="24"/>
                <w:lang w:val="ru-RU"/>
              </w:rPr>
              <w:t>Алия</w:t>
            </w:r>
            <w:proofErr w:type="spellEnd"/>
            <w:r w:rsidRPr="00DB47A9">
              <w:rPr>
                <w:rFonts w:ascii="Times New Roman" w:eastAsia="Times New Roman" w:hAnsi="Times New Roman" w:cs="Times New Roman"/>
                <w:color w:val="000000"/>
                <w:sz w:val="24"/>
                <w:szCs w:val="24"/>
                <w:lang w:val="ru-RU"/>
              </w:rPr>
              <w:t xml:space="preserve"> </w:t>
            </w:r>
            <w:r w:rsidRPr="00FC2FD1">
              <w:rPr>
                <w:rFonts w:ascii="Times New Roman" w:eastAsia="Times New Roman" w:hAnsi="Times New Roman" w:cs="Times New Roman"/>
                <w:color w:val="000000"/>
                <w:sz w:val="24"/>
                <w:szCs w:val="24"/>
                <w:lang w:val="kk-KZ"/>
              </w:rPr>
              <w:t>Еркегуловна</w:t>
            </w:r>
          </w:p>
        </w:tc>
        <w:tc>
          <w:tcPr>
            <w:tcW w:w="4252" w:type="dxa"/>
          </w:tcPr>
          <w:p w:rsidR="00DB47A9" w:rsidRPr="00FC2FD1" w:rsidRDefault="00DB47A9" w:rsidP="00D36318">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Доцент кафедры х</w:t>
            </w:r>
            <w:r w:rsidRPr="00FC2FD1">
              <w:rPr>
                <w:rFonts w:ascii="Times New Roman" w:eastAsia="Times New Roman" w:hAnsi="Times New Roman" w:cs="Times New Roman"/>
                <w:color w:val="000000"/>
                <w:sz w:val="24"/>
                <w:szCs w:val="24"/>
                <w:lang w:val="kk-KZ"/>
              </w:rPr>
              <w:t>ими</w:t>
            </w:r>
            <w:r>
              <w:rPr>
                <w:rFonts w:ascii="Times New Roman" w:eastAsia="Times New Roman" w:hAnsi="Times New Roman" w:cs="Times New Roman"/>
                <w:color w:val="000000"/>
                <w:sz w:val="24"/>
                <w:szCs w:val="24"/>
                <w:lang w:val="kk-KZ"/>
              </w:rPr>
              <w:t xml:space="preserve">и, </w:t>
            </w:r>
            <w:r w:rsidRPr="00FC2FD1">
              <w:rPr>
                <w:rFonts w:ascii="Times New Roman" w:eastAsia="Times New Roman" w:hAnsi="Times New Roman" w:cs="Times New Roman"/>
                <w:color w:val="000000"/>
                <w:sz w:val="24"/>
                <w:szCs w:val="24"/>
                <w:lang w:val="kk-KZ"/>
              </w:rPr>
              <w:t>к.</w:t>
            </w:r>
            <w:r>
              <w:rPr>
                <w:rFonts w:ascii="Times New Roman" w:eastAsia="Times New Roman" w:hAnsi="Times New Roman" w:cs="Times New Roman"/>
                <w:color w:val="000000"/>
                <w:sz w:val="24"/>
                <w:szCs w:val="24"/>
                <w:lang w:val="kk-KZ"/>
              </w:rPr>
              <w:t>х.н.</w:t>
            </w:r>
          </w:p>
        </w:tc>
        <w:tc>
          <w:tcPr>
            <w:tcW w:w="1184" w:type="dxa"/>
          </w:tcPr>
          <w:p w:rsidR="00DB47A9" w:rsidRPr="00DB47A9" w:rsidRDefault="00DB47A9" w:rsidP="00B20E07">
            <w:pPr>
              <w:jc w:val="center"/>
              <w:rPr>
                <w:rFonts w:ascii="Times New Roman" w:eastAsia="Times New Roman" w:hAnsi="Times New Roman" w:cs="Times New Roman"/>
                <w:color w:val="000000"/>
                <w:sz w:val="24"/>
                <w:szCs w:val="24"/>
                <w:lang w:val="ru-RU"/>
              </w:rPr>
            </w:pPr>
            <w:r w:rsidRPr="00DB47A9">
              <w:rPr>
                <w:rFonts w:ascii="Times New Roman" w:eastAsia="Times New Roman" w:hAnsi="Times New Roman" w:cs="Times New Roman"/>
                <w:color w:val="000000"/>
                <w:sz w:val="24"/>
                <w:szCs w:val="24"/>
                <w:lang w:val="ru-RU"/>
              </w:rPr>
              <w:t>1219</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8</w:t>
            </w:r>
          </w:p>
        </w:tc>
        <w:tc>
          <w:tcPr>
            <w:tcW w:w="3187" w:type="dxa"/>
          </w:tcPr>
          <w:p w:rsidR="00DB47A9" w:rsidRPr="00DB47A9" w:rsidRDefault="00DB47A9" w:rsidP="00B20E07">
            <w:pPr>
              <w:rPr>
                <w:rFonts w:ascii="Times New Roman" w:eastAsia="Times New Roman" w:hAnsi="Times New Roman" w:cs="Times New Roman"/>
                <w:color w:val="000000"/>
                <w:sz w:val="24"/>
                <w:szCs w:val="24"/>
                <w:lang w:val="ru-RU"/>
              </w:rPr>
            </w:pPr>
            <w:proofErr w:type="spellStart"/>
            <w:r w:rsidRPr="00DB47A9">
              <w:rPr>
                <w:rFonts w:ascii="Times New Roman" w:eastAsia="Times New Roman" w:hAnsi="Times New Roman" w:cs="Times New Roman"/>
                <w:color w:val="000000"/>
                <w:sz w:val="24"/>
                <w:szCs w:val="24"/>
                <w:lang w:val="ru-RU"/>
              </w:rPr>
              <w:t>Мадыбекова</w:t>
            </w:r>
            <w:proofErr w:type="spellEnd"/>
            <w:r w:rsidRPr="00DB47A9">
              <w:rPr>
                <w:rFonts w:ascii="Times New Roman" w:eastAsia="Times New Roman" w:hAnsi="Times New Roman" w:cs="Times New Roman"/>
                <w:color w:val="000000"/>
                <w:sz w:val="24"/>
                <w:szCs w:val="24"/>
                <w:lang w:val="ru-RU"/>
              </w:rPr>
              <w:t xml:space="preserve"> </w:t>
            </w:r>
            <w:proofErr w:type="spellStart"/>
            <w:r w:rsidRPr="00DB47A9">
              <w:rPr>
                <w:rFonts w:ascii="Times New Roman" w:eastAsia="Times New Roman" w:hAnsi="Times New Roman" w:cs="Times New Roman"/>
                <w:color w:val="000000"/>
                <w:sz w:val="24"/>
                <w:szCs w:val="24"/>
                <w:lang w:val="ru-RU"/>
              </w:rPr>
              <w:t>Галия</w:t>
            </w:r>
            <w:proofErr w:type="spellEnd"/>
            <w:r w:rsidRPr="00DB47A9">
              <w:rPr>
                <w:rFonts w:ascii="Times New Roman" w:eastAsia="Times New Roman" w:hAnsi="Times New Roman" w:cs="Times New Roman"/>
                <w:color w:val="000000"/>
                <w:sz w:val="24"/>
                <w:szCs w:val="24"/>
                <w:lang w:val="ru-RU"/>
              </w:rPr>
              <w:t xml:space="preserve"> </w:t>
            </w:r>
            <w:proofErr w:type="spellStart"/>
            <w:r w:rsidRPr="00DB47A9">
              <w:rPr>
                <w:rFonts w:ascii="Times New Roman" w:eastAsia="Times New Roman" w:hAnsi="Times New Roman" w:cs="Times New Roman"/>
                <w:color w:val="000000"/>
                <w:sz w:val="24"/>
                <w:szCs w:val="24"/>
                <w:lang w:val="ru-RU"/>
              </w:rPr>
              <w:t>Муталиевна</w:t>
            </w:r>
            <w:proofErr w:type="spellEnd"/>
          </w:p>
        </w:tc>
        <w:tc>
          <w:tcPr>
            <w:tcW w:w="4252" w:type="dxa"/>
          </w:tcPr>
          <w:p w:rsidR="00DB47A9" w:rsidRPr="00FC2FD1" w:rsidRDefault="00DB47A9" w:rsidP="00B20E07">
            <w:pPr>
              <w:rPr>
                <w:rFonts w:ascii="Times New Roman" w:eastAsia="Times New Roman" w:hAnsi="Times New Roman" w:cs="Times New Roman"/>
                <w:color w:val="000000"/>
                <w:sz w:val="24"/>
                <w:szCs w:val="24"/>
                <w:lang w:val="ru-RU"/>
              </w:rPr>
            </w:pPr>
            <w:r w:rsidRPr="00D36318">
              <w:rPr>
                <w:rFonts w:ascii="Times New Roman" w:eastAsia="Times New Roman" w:hAnsi="Times New Roman" w:cs="Times New Roman"/>
                <w:color w:val="000000"/>
                <w:sz w:val="24"/>
                <w:szCs w:val="24"/>
                <w:lang w:val="kk-KZ"/>
              </w:rPr>
              <w:t>И.о. профессора кафедры химии, к.х.н.</w:t>
            </w:r>
          </w:p>
        </w:tc>
        <w:tc>
          <w:tcPr>
            <w:tcW w:w="1184" w:type="dxa"/>
          </w:tcPr>
          <w:p w:rsidR="00DB47A9" w:rsidRPr="00FC2FD1" w:rsidRDefault="00DB47A9" w:rsidP="00B20E07">
            <w:pPr>
              <w:jc w:val="center"/>
              <w:rPr>
                <w:rFonts w:ascii="Times New Roman" w:eastAsia="Times New Roman" w:hAnsi="Times New Roman" w:cs="Times New Roman"/>
                <w:color w:val="000000"/>
                <w:sz w:val="24"/>
                <w:szCs w:val="24"/>
              </w:rPr>
            </w:pPr>
            <w:r w:rsidRPr="00FC2FD1">
              <w:rPr>
                <w:rFonts w:ascii="Times New Roman" w:eastAsia="Times New Roman" w:hAnsi="Times New Roman" w:cs="Times New Roman"/>
                <w:color w:val="000000"/>
                <w:sz w:val="24"/>
                <w:szCs w:val="24"/>
              </w:rPr>
              <w:t>1194</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9</w:t>
            </w:r>
          </w:p>
        </w:tc>
        <w:tc>
          <w:tcPr>
            <w:tcW w:w="3187" w:type="dxa"/>
          </w:tcPr>
          <w:p w:rsidR="00DB47A9" w:rsidRPr="00FC2FD1" w:rsidRDefault="00DB47A9"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Исабек</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Баршагүл</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Қашқынқызы</w:t>
            </w:r>
            <w:proofErr w:type="spellEnd"/>
          </w:p>
        </w:tc>
        <w:tc>
          <w:tcPr>
            <w:tcW w:w="4252" w:type="dxa"/>
          </w:tcPr>
          <w:p w:rsidR="00DB47A9" w:rsidRPr="005D5B7B" w:rsidRDefault="00DB47A9" w:rsidP="005D5B7B">
            <w:pPr>
              <w:pStyle w:val="a3"/>
              <w:rPr>
                <w:rFonts w:ascii="Times New Roman" w:eastAsia="Times New Roman" w:hAnsi="Times New Roman" w:cs="Times New Roman"/>
                <w:sz w:val="24"/>
                <w:szCs w:val="24"/>
                <w:lang w:val="kk-KZ"/>
              </w:rPr>
            </w:pPr>
            <w:r w:rsidRPr="005D5B7B">
              <w:rPr>
                <w:rFonts w:ascii="Times New Roman" w:eastAsia="Times New Roman" w:hAnsi="Times New Roman" w:cs="Times New Roman"/>
                <w:sz w:val="24"/>
                <w:szCs w:val="24"/>
                <w:lang w:val="kk-KZ"/>
              </w:rPr>
              <w:t>Проректор по учебной и учебно-</w:t>
            </w:r>
          </w:p>
          <w:p w:rsidR="00DB47A9" w:rsidRPr="005D5B7B" w:rsidRDefault="00DB47A9" w:rsidP="005D5B7B">
            <w:pPr>
              <w:pStyle w:val="a3"/>
              <w:rPr>
                <w:rFonts w:ascii="Times New Roman" w:eastAsia="Times New Roman" w:hAnsi="Times New Roman" w:cs="Times New Roman"/>
                <w:sz w:val="24"/>
                <w:szCs w:val="24"/>
                <w:lang w:val="kk-KZ"/>
              </w:rPr>
            </w:pPr>
            <w:r w:rsidRPr="005D5B7B">
              <w:rPr>
                <w:rFonts w:ascii="Times New Roman" w:eastAsia="Times New Roman" w:hAnsi="Times New Roman" w:cs="Times New Roman"/>
                <w:sz w:val="24"/>
                <w:szCs w:val="24"/>
                <w:lang w:val="kk-KZ"/>
              </w:rPr>
              <w:t>методической работе, к. и. н., и. о.</w:t>
            </w:r>
          </w:p>
          <w:p w:rsidR="00DB47A9" w:rsidRPr="00FC2FD1" w:rsidRDefault="00DB47A9" w:rsidP="005D5B7B">
            <w:pPr>
              <w:pStyle w:val="a3"/>
              <w:rPr>
                <w:rFonts w:ascii="Times New Roman" w:eastAsia="Times New Roman" w:hAnsi="Times New Roman" w:cs="Times New Roman"/>
                <w:sz w:val="24"/>
                <w:szCs w:val="24"/>
                <w:lang w:val="kk-KZ"/>
              </w:rPr>
            </w:pPr>
            <w:r w:rsidRPr="005D5B7B">
              <w:rPr>
                <w:rFonts w:ascii="Times New Roman" w:eastAsia="Times New Roman" w:hAnsi="Times New Roman" w:cs="Times New Roman"/>
                <w:sz w:val="24"/>
                <w:szCs w:val="24"/>
                <w:lang w:val="kk-KZ"/>
              </w:rPr>
              <w:t>профессора</w:t>
            </w:r>
          </w:p>
        </w:tc>
        <w:tc>
          <w:tcPr>
            <w:tcW w:w="1184" w:type="dxa"/>
          </w:tcPr>
          <w:p w:rsidR="00DB47A9" w:rsidRPr="0090098F" w:rsidRDefault="0090098F" w:rsidP="00B20E07">
            <w:pPr>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kk-KZ"/>
              </w:rPr>
              <w:t>80</w:t>
            </w:r>
          </w:p>
        </w:tc>
      </w:tr>
      <w:tr w:rsidR="00DB47A9" w:rsidRPr="006F0EAC" w:rsidTr="00B20E07">
        <w:trPr>
          <w:jc w:val="center"/>
        </w:trPr>
        <w:tc>
          <w:tcPr>
            <w:tcW w:w="968" w:type="dxa"/>
          </w:tcPr>
          <w:p w:rsidR="00DB47A9" w:rsidRPr="006F0EAC" w:rsidRDefault="00DB47A9" w:rsidP="00B20E07">
            <w:pPr>
              <w:pStyle w:val="a3"/>
              <w:rPr>
                <w:rFonts w:ascii="Times New Roman" w:hAnsi="Times New Roman" w:cs="Times New Roman"/>
                <w:sz w:val="24"/>
                <w:szCs w:val="24"/>
                <w:lang w:val="kk-KZ"/>
              </w:rPr>
            </w:pPr>
            <w:r w:rsidRPr="006F0EAC">
              <w:rPr>
                <w:rFonts w:ascii="Times New Roman" w:hAnsi="Times New Roman" w:cs="Times New Roman"/>
                <w:sz w:val="24"/>
                <w:szCs w:val="24"/>
                <w:lang w:val="kk-KZ"/>
              </w:rPr>
              <w:t>10</w:t>
            </w:r>
          </w:p>
        </w:tc>
        <w:tc>
          <w:tcPr>
            <w:tcW w:w="3187" w:type="dxa"/>
          </w:tcPr>
          <w:p w:rsidR="00DB47A9" w:rsidRPr="00FC2FD1" w:rsidRDefault="00DB47A9" w:rsidP="00B20E07">
            <w:pPr>
              <w:rPr>
                <w:rFonts w:ascii="Times New Roman" w:eastAsia="Times New Roman" w:hAnsi="Times New Roman" w:cs="Times New Roman"/>
                <w:color w:val="000000"/>
                <w:sz w:val="24"/>
                <w:szCs w:val="24"/>
              </w:rPr>
            </w:pPr>
            <w:proofErr w:type="spellStart"/>
            <w:r w:rsidRPr="00FC2FD1">
              <w:rPr>
                <w:rFonts w:ascii="Times New Roman" w:eastAsia="Times New Roman" w:hAnsi="Times New Roman" w:cs="Times New Roman"/>
                <w:color w:val="000000"/>
                <w:sz w:val="24"/>
                <w:szCs w:val="24"/>
              </w:rPr>
              <w:t>Мынбаева</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Акбилек</w:t>
            </w:r>
            <w:proofErr w:type="spellEnd"/>
            <w:r w:rsidRPr="00FC2FD1">
              <w:rPr>
                <w:rFonts w:ascii="Times New Roman" w:eastAsia="Times New Roman" w:hAnsi="Times New Roman" w:cs="Times New Roman"/>
                <w:color w:val="000000"/>
                <w:sz w:val="24"/>
                <w:szCs w:val="24"/>
              </w:rPr>
              <w:t xml:space="preserve"> </w:t>
            </w:r>
            <w:proofErr w:type="spellStart"/>
            <w:r w:rsidRPr="00FC2FD1">
              <w:rPr>
                <w:rFonts w:ascii="Times New Roman" w:eastAsia="Times New Roman" w:hAnsi="Times New Roman" w:cs="Times New Roman"/>
                <w:color w:val="000000"/>
                <w:sz w:val="24"/>
                <w:szCs w:val="24"/>
              </w:rPr>
              <w:t>Пазылхановна</w:t>
            </w:r>
            <w:proofErr w:type="spellEnd"/>
          </w:p>
        </w:tc>
        <w:tc>
          <w:tcPr>
            <w:tcW w:w="4252" w:type="dxa"/>
          </w:tcPr>
          <w:p w:rsidR="00DB47A9" w:rsidRPr="00FC2FD1" w:rsidRDefault="00DB47A9" w:rsidP="00C47278">
            <w:pPr>
              <w:spacing w:line="195" w:lineRule="atLeast"/>
              <w:rPr>
                <w:rFonts w:ascii="Times New Roman" w:hAnsi="Times New Roman" w:cs="Times New Roman"/>
                <w:sz w:val="24"/>
                <w:szCs w:val="24"/>
                <w:lang w:val="kk-KZ"/>
              </w:rPr>
            </w:pPr>
            <w:r w:rsidRPr="00C47278">
              <w:rPr>
                <w:rFonts w:ascii="Times New Roman" w:eastAsia="Times New Roman" w:hAnsi="Times New Roman" w:cs="Times New Roman"/>
                <w:sz w:val="24"/>
                <w:szCs w:val="24"/>
                <w:lang w:val="kk-KZ"/>
              </w:rPr>
              <w:t>Ученый секретарь, доктор PhD кафедры казахского языка</w:t>
            </w:r>
          </w:p>
        </w:tc>
        <w:tc>
          <w:tcPr>
            <w:tcW w:w="1184" w:type="dxa"/>
          </w:tcPr>
          <w:p w:rsidR="00DB47A9" w:rsidRPr="00FC2FD1" w:rsidRDefault="00DB47A9" w:rsidP="00B20E07">
            <w:pPr>
              <w:jc w:val="center"/>
              <w:rPr>
                <w:rFonts w:ascii="Times New Roman" w:eastAsia="Times New Roman" w:hAnsi="Times New Roman" w:cs="Times New Roman"/>
                <w:color w:val="000000"/>
                <w:sz w:val="24"/>
                <w:szCs w:val="24"/>
                <w:lang w:val="kk-KZ"/>
              </w:rPr>
            </w:pPr>
            <w:r w:rsidRPr="00FC2FD1">
              <w:rPr>
                <w:rFonts w:ascii="Times New Roman" w:eastAsia="Times New Roman" w:hAnsi="Times New Roman" w:cs="Times New Roman"/>
                <w:color w:val="000000"/>
                <w:sz w:val="24"/>
                <w:szCs w:val="24"/>
              </w:rPr>
              <w:t>1058</w:t>
            </w:r>
          </w:p>
        </w:tc>
      </w:tr>
    </w:tbl>
    <w:p w:rsidR="002D4D7D" w:rsidRDefault="002D4D7D" w:rsidP="002D4D7D">
      <w:pPr>
        <w:pStyle w:val="a4"/>
        <w:ind w:left="644"/>
        <w:jc w:val="center"/>
        <w:rPr>
          <w:rFonts w:ascii="Times New Roman" w:hAnsi="Times New Roman" w:cs="Times New Roman"/>
          <w:sz w:val="24"/>
          <w:szCs w:val="24"/>
          <w:lang w:val="kk-KZ"/>
        </w:rPr>
      </w:pPr>
    </w:p>
    <w:p w:rsidR="00F52BBD" w:rsidRDefault="00F52BBD" w:rsidP="002D4D7D">
      <w:pPr>
        <w:pStyle w:val="a4"/>
        <w:ind w:left="644"/>
        <w:jc w:val="center"/>
        <w:rPr>
          <w:rFonts w:ascii="Times New Roman" w:hAnsi="Times New Roman" w:cs="Times New Roman"/>
          <w:sz w:val="24"/>
          <w:szCs w:val="24"/>
          <w:lang w:val="kk-KZ"/>
        </w:rPr>
      </w:pPr>
    </w:p>
    <w:p w:rsidR="00F52BBD" w:rsidRDefault="00F52BBD" w:rsidP="002D4D7D">
      <w:pPr>
        <w:pStyle w:val="a4"/>
        <w:ind w:left="644"/>
        <w:jc w:val="center"/>
        <w:rPr>
          <w:rFonts w:ascii="Times New Roman" w:hAnsi="Times New Roman" w:cs="Times New Roman"/>
          <w:sz w:val="24"/>
          <w:szCs w:val="24"/>
          <w:lang w:val="kk-KZ"/>
        </w:rPr>
      </w:pPr>
    </w:p>
    <w:p w:rsidR="00F52BBD" w:rsidRDefault="00F52BBD" w:rsidP="002D4D7D">
      <w:pPr>
        <w:pStyle w:val="a4"/>
        <w:ind w:left="644"/>
        <w:jc w:val="center"/>
        <w:rPr>
          <w:rFonts w:ascii="Times New Roman" w:hAnsi="Times New Roman" w:cs="Times New Roman"/>
          <w:sz w:val="24"/>
          <w:szCs w:val="24"/>
          <w:lang w:val="kk-KZ"/>
        </w:rPr>
      </w:pPr>
    </w:p>
    <w:p w:rsidR="00F52BBD" w:rsidRDefault="009604B1" w:rsidP="009604B1">
      <w:pPr>
        <w:pStyle w:val="a4"/>
        <w:ind w:left="-142"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55F90" w:rsidRPr="00355F90">
        <w:rPr>
          <w:rFonts w:ascii="Times New Roman" w:hAnsi="Times New Roman" w:cs="Times New Roman"/>
          <w:sz w:val="24"/>
          <w:szCs w:val="24"/>
          <w:lang w:val="kk-KZ"/>
        </w:rPr>
        <w:t>Показатель рейтинга преподавателей, вошедших в первую десятку,</w:t>
      </w:r>
      <w:r>
        <w:rPr>
          <w:rFonts w:ascii="Times New Roman" w:hAnsi="Times New Roman" w:cs="Times New Roman"/>
          <w:sz w:val="24"/>
          <w:szCs w:val="24"/>
          <w:lang w:val="kk-KZ"/>
        </w:rPr>
        <w:t xml:space="preserve"> </w:t>
      </w:r>
      <w:r w:rsidR="00355F90" w:rsidRPr="00355F90">
        <w:rPr>
          <w:rFonts w:ascii="Times New Roman" w:hAnsi="Times New Roman" w:cs="Times New Roman"/>
          <w:sz w:val="24"/>
          <w:szCs w:val="24"/>
          <w:lang w:val="kk-KZ"/>
        </w:rPr>
        <w:t xml:space="preserve"> в 2019-2020 </w:t>
      </w:r>
      <w:r>
        <w:rPr>
          <w:rFonts w:ascii="Times New Roman" w:hAnsi="Times New Roman" w:cs="Times New Roman"/>
          <w:sz w:val="24"/>
          <w:szCs w:val="24"/>
          <w:lang w:val="kk-KZ"/>
        </w:rPr>
        <w:t xml:space="preserve">       </w:t>
      </w:r>
      <w:r w:rsidR="00355F90" w:rsidRPr="00355F90">
        <w:rPr>
          <w:rFonts w:ascii="Times New Roman" w:hAnsi="Times New Roman" w:cs="Times New Roman"/>
          <w:sz w:val="24"/>
          <w:szCs w:val="24"/>
          <w:lang w:val="kk-KZ"/>
        </w:rPr>
        <w:t>учебном году был самым высоким 1183,5 балла, в этом году-1711 баллов.</w:t>
      </w:r>
    </w:p>
    <w:p w:rsidR="00562BF4" w:rsidRDefault="00562BF4" w:rsidP="009604B1">
      <w:pPr>
        <w:pStyle w:val="a4"/>
        <w:ind w:left="-142" w:firstLine="567"/>
        <w:rPr>
          <w:rFonts w:ascii="Times New Roman" w:hAnsi="Times New Roman" w:cs="Times New Roman"/>
          <w:sz w:val="24"/>
          <w:szCs w:val="24"/>
          <w:lang w:val="kk-KZ"/>
        </w:rPr>
      </w:pPr>
      <w:r w:rsidRPr="00562BF4">
        <w:rPr>
          <w:rFonts w:ascii="Times New Roman" w:hAnsi="Times New Roman" w:cs="Times New Roman"/>
          <w:sz w:val="24"/>
          <w:szCs w:val="24"/>
          <w:lang w:val="kk-KZ"/>
        </w:rPr>
        <w:t>Среди них профессор кафедры математики Иманбаев Нурлан Сайрамович (от 1183,5 до 1258 баллов), и. о. профессора кафедры химии Мадыбекова Галия Муталиевна (от 945 до 1194 баллов), старший преподаватель кафедры педагогики Оралбекова Алия Курбановна (от 624,5 до 1240 баллов), проректор по учебной и учебно-методической работе, и. о. профессора. Исабек Баршагуль Кашкыновна (от 579 до 1165 баллов), ученый секретарь, старший преподаватель кафедры казахского языка рейтинг Мынбаева Акбилек Пазылхановна (от 499,9 до 1058 баллов)</w:t>
      </w:r>
      <w:r w:rsidR="002C65FD">
        <w:rPr>
          <w:rFonts w:ascii="Times New Roman" w:hAnsi="Times New Roman" w:cs="Times New Roman"/>
          <w:sz w:val="24"/>
          <w:szCs w:val="24"/>
          <w:lang w:val="kk-KZ"/>
        </w:rPr>
        <w:t>, заведующий</w:t>
      </w:r>
      <w:r w:rsidRPr="00562BF4">
        <w:rPr>
          <w:rFonts w:ascii="Times New Roman" w:hAnsi="Times New Roman" w:cs="Times New Roman"/>
          <w:sz w:val="24"/>
          <w:szCs w:val="24"/>
          <w:lang w:val="kk-KZ"/>
        </w:rPr>
        <w:t xml:space="preserve"> кафедрой дошкольной и специальной педагогики Масалиева Жанар Амалбаевна (от 485,9 до 1240 баллов) на протяжении 2 лет повышают свои показатели.</w:t>
      </w:r>
    </w:p>
    <w:p w:rsidR="004E4260" w:rsidRDefault="004E4260" w:rsidP="009604B1">
      <w:pPr>
        <w:pStyle w:val="a4"/>
        <w:ind w:left="-142" w:firstLine="567"/>
        <w:rPr>
          <w:rFonts w:ascii="Times New Roman" w:hAnsi="Times New Roman" w:cs="Times New Roman"/>
          <w:sz w:val="24"/>
          <w:szCs w:val="24"/>
          <w:lang w:val="kk-KZ"/>
        </w:rPr>
      </w:pPr>
      <w:r w:rsidRPr="004E4260">
        <w:rPr>
          <w:rFonts w:ascii="Times New Roman" w:hAnsi="Times New Roman" w:cs="Times New Roman"/>
          <w:sz w:val="24"/>
          <w:szCs w:val="24"/>
          <w:lang w:val="kk-KZ"/>
        </w:rPr>
        <w:t xml:space="preserve">Кадирбаева Роза Изтлеуовна, занявшая </w:t>
      </w:r>
      <w:r>
        <w:rPr>
          <w:rFonts w:ascii="Times New Roman" w:hAnsi="Times New Roman" w:cs="Times New Roman"/>
          <w:sz w:val="24"/>
          <w:szCs w:val="24"/>
          <w:lang w:val="kk-KZ"/>
        </w:rPr>
        <w:t>перво</w:t>
      </w:r>
      <w:r w:rsidRPr="004E4260">
        <w:rPr>
          <w:rFonts w:ascii="Times New Roman" w:hAnsi="Times New Roman" w:cs="Times New Roman"/>
          <w:sz w:val="24"/>
          <w:szCs w:val="24"/>
          <w:lang w:val="kk-KZ"/>
        </w:rPr>
        <w:t>е место в 2020-2021 учебном году, является руководителем 2-х грантовых финансируемых научных проектов Комитета науки МОН РК, исполнителем 1-го грантового научного проекта Комитета науки МОН РК, опубликовала 2 статьи в отечественных изданиях по списку, представленному комитетом по контролю в сфере образования и науки МОН РК</w:t>
      </w:r>
      <w:r>
        <w:rPr>
          <w:rFonts w:ascii="Times New Roman" w:hAnsi="Times New Roman" w:cs="Times New Roman"/>
          <w:sz w:val="24"/>
          <w:szCs w:val="24"/>
          <w:lang w:val="kk-KZ"/>
        </w:rPr>
        <w:t xml:space="preserve">. </w:t>
      </w:r>
      <w:r w:rsidRPr="004E4260">
        <w:rPr>
          <w:rFonts w:ascii="Times New Roman" w:hAnsi="Times New Roman" w:cs="Times New Roman"/>
          <w:sz w:val="24"/>
          <w:szCs w:val="24"/>
          <w:lang w:val="kk-KZ"/>
        </w:rPr>
        <w:t>На втором месте Иманбаев Нурлан Сайрамович, руководитель научных проектов, финансируемых по 1 гранту Комитета науки МОН РК, исполнитель 1 грантового научного проекта Комитета науки МОН РК, опубликовал 2 статьи в научных журналах с высоким импакт-фактором, зарегистрированных на базах Web of Science, Scopus, показатель Хирша составил 9, по списку, представленному комитетом по контролю в сфере образования и науки МОН РК, в отечественных изданиях-2 статьи.</w:t>
      </w:r>
      <w:r w:rsidR="00F0015D" w:rsidRPr="00F0015D">
        <w:t xml:space="preserve"> </w:t>
      </w:r>
      <w:r w:rsidR="00F0015D" w:rsidRPr="00F0015D">
        <w:rPr>
          <w:rFonts w:ascii="Times New Roman" w:hAnsi="Times New Roman" w:cs="Times New Roman"/>
          <w:sz w:val="24"/>
          <w:szCs w:val="24"/>
          <w:lang w:val="kk-KZ"/>
        </w:rPr>
        <w:t>Заняв третье место, Нуриманов Бекарыс Тлегенович стал исполнителем 1 программного целевого финансирования, 1 грантового научного проекта Комитета науки МОН РК,руководителем 1 международного проекта, опубликовал 1 статью в научном журнале с высоким импакт-фактором, зарегистрированном на базе Scopus, достиг успеха с показателем Хирша 2. По списку, представленному комитетом по контролю в сфере образования и науки МОН РК, опубликовано 5 статей в отечественных изданиях.</w:t>
      </w:r>
    </w:p>
    <w:p w:rsidR="004E4260" w:rsidRDefault="004E4260" w:rsidP="009604B1">
      <w:pPr>
        <w:pStyle w:val="a4"/>
        <w:ind w:left="-142" w:firstLine="567"/>
        <w:rPr>
          <w:rFonts w:ascii="Times New Roman" w:hAnsi="Times New Roman" w:cs="Times New Roman"/>
          <w:sz w:val="24"/>
          <w:szCs w:val="24"/>
          <w:lang w:val="kk-KZ"/>
        </w:rPr>
      </w:pPr>
    </w:p>
    <w:p w:rsidR="00134670" w:rsidRDefault="00134670" w:rsidP="00134670">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Д</w:t>
      </w:r>
      <w:r w:rsidRPr="00134670">
        <w:rPr>
          <w:rFonts w:ascii="Times New Roman" w:hAnsi="Times New Roman" w:cs="Times New Roman"/>
          <w:sz w:val="24"/>
          <w:szCs w:val="24"/>
          <w:lang w:val="kk-KZ"/>
        </w:rPr>
        <w:t>еление на категории в соответствии с показателями рейтинга.</w:t>
      </w:r>
    </w:p>
    <w:p w:rsidR="00134670" w:rsidRDefault="00134670" w:rsidP="00134670">
      <w:pPr>
        <w:pStyle w:val="a4"/>
        <w:ind w:left="644"/>
        <w:rPr>
          <w:rFonts w:ascii="Times New Roman" w:hAnsi="Times New Roman" w:cs="Times New Roman"/>
          <w:sz w:val="24"/>
          <w:szCs w:val="24"/>
          <w:lang w:val="kk-KZ"/>
        </w:rPr>
      </w:pPr>
    </w:p>
    <w:p w:rsidR="00301E0B" w:rsidRPr="00E4708F" w:rsidRDefault="00137100" w:rsidP="00301E0B">
      <w:pPr>
        <w:pStyle w:val="a3"/>
        <w:numPr>
          <w:ilvl w:val="0"/>
          <w:numId w:val="3"/>
        </w:numPr>
        <w:ind w:left="426" w:hanging="284"/>
        <w:rPr>
          <w:rFonts w:ascii="Times New Roman" w:hAnsi="Times New Roman" w:cs="Times New Roman"/>
          <w:sz w:val="24"/>
          <w:szCs w:val="24"/>
          <w:lang w:val="kk-KZ"/>
        </w:rPr>
      </w:pPr>
      <w:r w:rsidRPr="00134670">
        <w:rPr>
          <w:rFonts w:ascii="Times New Roman" w:hAnsi="Times New Roman" w:cs="Times New Roman"/>
          <w:sz w:val="24"/>
          <w:szCs w:val="24"/>
          <w:lang w:val="kk-KZ"/>
        </w:rPr>
        <w:t>Количество ППС с показателями рейтинга выше 1001 балла</w:t>
      </w:r>
      <w:r>
        <w:rPr>
          <w:rFonts w:ascii="Times New Roman" w:hAnsi="Times New Roman" w:cs="Times New Roman"/>
          <w:sz w:val="24"/>
          <w:szCs w:val="24"/>
          <w:lang w:val="kk-KZ"/>
        </w:rPr>
        <w:t xml:space="preserve"> </w:t>
      </w:r>
      <w:r w:rsidR="00301E0B">
        <w:rPr>
          <w:rFonts w:ascii="Times New Roman" w:hAnsi="Times New Roman" w:cs="Times New Roman"/>
          <w:sz w:val="24"/>
          <w:szCs w:val="24"/>
          <w:lang w:val="kk-KZ"/>
        </w:rPr>
        <w:t>- 15</w:t>
      </w:r>
      <w:r w:rsidR="00301E0B" w:rsidRPr="00E4708F">
        <w:rPr>
          <w:rFonts w:ascii="Times New Roman" w:hAnsi="Times New Roman" w:cs="Times New Roman"/>
          <w:sz w:val="24"/>
          <w:szCs w:val="24"/>
          <w:lang w:val="kk-KZ"/>
        </w:rPr>
        <w:t xml:space="preserve">  ;</w:t>
      </w:r>
    </w:p>
    <w:p w:rsidR="00301E0B" w:rsidRPr="00E4708F" w:rsidRDefault="00137100" w:rsidP="00301E0B">
      <w:pPr>
        <w:pStyle w:val="a3"/>
        <w:numPr>
          <w:ilvl w:val="0"/>
          <w:numId w:val="3"/>
        </w:numPr>
        <w:ind w:left="426" w:hanging="284"/>
        <w:rPr>
          <w:rFonts w:ascii="Times New Roman" w:hAnsi="Times New Roman" w:cs="Times New Roman"/>
          <w:sz w:val="24"/>
          <w:szCs w:val="24"/>
          <w:lang w:val="kk-KZ"/>
        </w:rPr>
      </w:pPr>
      <w:r w:rsidRPr="00134670">
        <w:rPr>
          <w:rFonts w:ascii="Times New Roman" w:hAnsi="Times New Roman" w:cs="Times New Roman"/>
          <w:sz w:val="24"/>
          <w:szCs w:val="24"/>
          <w:lang w:val="kk-KZ"/>
        </w:rPr>
        <w:t xml:space="preserve">Количество ППС, показатели рейтинга которых были </w:t>
      </w:r>
      <w:r>
        <w:rPr>
          <w:rFonts w:ascii="Times New Roman" w:hAnsi="Times New Roman" w:cs="Times New Roman"/>
          <w:sz w:val="24"/>
          <w:szCs w:val="24"/>
          <w:lang w:val="kk-KZ"/>
        </w:rPr>
        <w:t>между</w:t>
      </w:r>
      <w:r w:rsidRPr="00134670">
        <w:rPr>
          <w:rFonts w:ascii="Times New Roman" w:hAnsi="Times New Roman" w:cs="Times New Roman"/>
          <w:sz w:val="24"/>
          <w:szCs w:val="24"/>
          <w:lang w:val="kk-KZ"/>
        </w:rPr>
        <w:t xml:space="preserve"> 701 – 1000 баллов </w:t>
      </w:r>
      <w:r w:rsidR="00301E0B" w:rsidRPr="00E4708F">
        <w:rPr>
          <w:rFonts w:ascii="Times New Roman" w:hAnsi="Times New Roman" w:cs="Times New Roman"/>
          <w:sz w:val="24"/>
          <w:szCs w:val="24"/>
          <w:lang w:val="kk-KZ"/>
        </w:rPr>
        <w:t>–</w:t>
      </w:r>
      <w:r w:rsidR="00301E0B">
        <w:rPr>
          <w:rFonts w:ascii="Times New Roman" w:hAnsi="Times New Roman" w:cs="Times New Roman"/>
          <w:sz w:val="24"/>
          <w:szCs w:val="24"/>
          <w:lang w:val="kk-KZ"/>
        </w:rPr>
        <w:t>16</w:t>
      </w:r>
      <w:r w:rsidR="00301E0B" w:rsidRPr="00E4708F">
        <w:rPr>
          <w:rFonts w:ascii="Times New Roman" w:hAnsi="Times New Roman" w:cs="Times New Roman"/>
          <w:sz w:val="24"/>
          <w:szCs w:val="24"/>
          <w:lang w:val="kk-KZ"/>
        </w:rPr>
        <w:t xml:space="preserve"> </w:t>
      </w:r>
      <w:r w:rsidR="00301E0B" w:rsidRPr="00E4708F">
        <w:rPr>
          <w:rFonts w:ascii="Times New Roman" w:hAnsi="Times New Roman" w:cs="Times New Roman"/>
          <w:b/>
          <w:sz w:val="24"/>
          <w:szCs w:val="24"/>
          <w:lang w:val="kk-KZ"/>
        </w:rPr>
        <w:t>;</w:t>
      </w:r>
    </w:p>
    <w:p w:rsidR="00301E0B" w:rsidRDefault="00137100" w:rsidP="007F3F7F">
      <w:pPr>
        <w:pStyle w:val="a3"/>
        <w:numPr>
          <w:ilvl w:val="0"/>
          <w:numId w:val="3"/>
        </w:numPr>
        <w:ind w:left="426" w:hanging="284"/>
        <w:rPr>
          <w:rFonts w:ascii="Times New Roman" w:hAnsi="Times New Roman" w:cs="Times New Roman"/>
          <w:sz w:val="24"/>
          <w:szCs w:val="24"/>
          <w:lang w:val="kk-KZ"/>
        </w:rPr>
      </w:pPr>
      <w:r w:rsidRPr="00134670">
        <w:rPr>
          <w:rFonts w:ascii="Times New Roman" w:hAnsi="Times New Roman" w:cs="Times New Roman"/>
          <w:sz w:val="24"/>
          <w:szCs w:val="24"/>
          <w:lang w:val="kk-KZ"/>
        </w:rPr>
        <w:t xml:space="preserve">Количество ППС, показатели рейтинга которых находились между 401 – 700 </w:t>
      </w:r>
      <w:r>
        <w:rPr>
          <w:rFonts w:ascii="Times New Roman" w:hAnsi="Times New Roman" w:cs="Times New Roman"/>
          <w:sz w:val="24"/>
          <w:szCs w:val="24"/>
          <w:lang w:val="kk-KZ"/>
        </w:rPr>
        <w:t xml:space="preserve">      </w:t>
      </w:r>
      <w:r w:rsidRPr="00134670">
        <w:rPr>
          <w:rFonts w:ascii="Times New Roman" w:hAnsi="Times New Roman" w:cs="Times New Roman"/>
          <w:sz w:val="24"/>
          <w:szCs w:val="24"/>
          <w:lang w:val="kk-KZ"/>
        </w:rPr>
        <w:t>баллами</w:t>
      </w:r>
      <w:r w:rsidR="00301E0B" w:rsidRPr="00771FE4">
        <w:rPr>
          <w:rFonts w:ascii="Times New Roman" w:hAnsi="Times New Roman" w:cs="Times New Roman"/>
          <w:sz w:val="24"/>
          <w:szCs w:val="24"/>
          <w:lang w:val="kk-KZ"/>
        </w:rPr>
        <w:t xml:space="preserve"> – </w:t>
      </w:r>
      <w:r w:rsidR="00301E0B">
        <w:rPr>
          <w:rFonts w:ascii="Times New Roman" w:hAnsi="Times New Roman" w:cs="Times New Roman"/>
          <w:sz w:val="24"/>
          <w:szCs w:val="24"/>
          <w:lang w:val="kk-KZ"/>
        </w:rPr>
        <w:t>37</w:t>
      </w:r>
      <w:r w:rsidR="00301E0B" w:rsidRPr="00771FE4">
        <w:rPr>
          <w:rFonts w:ascii="Times New Roman" w:hAnsi="Times New Roman" w:cs="Times New Roman"/>
          <w:b/>
          <w:sz w:val="24"/>
          <w:szCs w:val="24"/>
          <w:lang w:val="kk-KZ"/>
        </w:rPr>
        <w:t>;</w:t>
      </w:r>
      <w:bookmarkStart w:id="0" w:name="_GoBack"/>
      <w:bookmarkEnd w:id="0"/>
      <w:r w:rsidR="007F3F7F">
        <w:rPr>
          <w:rFonts w:ascii="Times New Roman" w:hAnsi="Times New Roman" w:cs="Times New Roman"/>
          <w:sz w:val="24"/>
          <w:szCs w:val="24"/>
          <w:lang w:val="kk-KZ"/>
        </w:rPr>
        <w:t xml:space="preserve"> </w:t>
      </w:r>
    </w:p>
    <w:p w:rsidR="00746599" w:rsidRDefault="00134670" w:rsidP="00134670">
      <w:pPr>
        <w:pStyle w:val="a4"/>
        <w:ind w:left="64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746599" w:rsidRDefault="00746599" w:rsidP="00134670">
      <w:pPr>
        <w:pStyle w:val="a4"/>
        <w:ind w:left="644"/>
        <w:rPr>
          <w:rFonts w:ascii="Times New Roman" w:hAnsi="Times New Roman" w:cs="Times New Roman"/>
          <w:b/>
          <w:sz w:val="24"/>
          <w:szCs w:val="24"/>
          <w:lang w:val="kk-KZ"/>
        </w:rPr>
      </w:pPr>
    </w:p>
    <w:p w:rsidR="00746599" w:rsidRDefault="00746599" w:rsidP="00134670">
      <w:pPr>
        <w:pStyle w:val="a4"/>
        <w:ind w:left="644"/>
        <w:rPr>
          <w:rFonts w:ascii="Times New Roman" w:hAnsi="Times New Roman" w:cs="Times New Roman"/>
          <w:b/>
          <w:sz w:val="24"/>
          <w:szCs w:val="24"/>
          <w:lang w:val="kk-KZ"/>
        </w:rPr>
      </w:pPr>
    </w:p>
    <w:p w:rsidR="00746599" w:rsidRDefault="00746599" w:rsidP="00134670">
      <w:pPr>
        <w:pStyle w:val="a4"/>
        <w:ind w:left="644"/>
        <w:rPr>
          <w:rFonts w:ascii="Times New Roman" w:hAnsi="Times New Roman" w:cs="Times New Roman"/>
          <w:b/>
          <w:sz w:val="24"/>
          <w:szCs w:val="24"/>
          <w:lang w:val="kk-KZ"/>
        </w:rPr>
      </w:pPr>
    </w:p>
    <w:p w:rsidR="00746599" w:rsidRDefault="00746599" w:rsidP="00134670">
      <w:pPr>
        <w:pStyle w:val="a4"/>
        <w:ind w:left="644"/>
        <w:rPr>
          <w:rFonts w:ascii="Times New Roman" w:hAnsi="Times New Roman" w:cs="Times New Roman"/>
          <w:b/>
          <w:sz w:val="24"/>
          <w:szCs w:val="24"/>
          <w:lang w:val="kk-KZ"/>
        </w:rPr>
      </w:pPr>
    </w:p>
    <w:p w:rsidR="00746599" w:rsidRDefault="00746599" w:rsidP="00134670">
      <w:pPr>
        <w:pStyle w:val="a4"/>
        <w:ind w:left="644"/>
        <w:rPr>
          <w:rFonts w:ascii="Times New Roman" w:hAnsi="Times New Roman" w:cs="Times New Roman"/>
          <w:b/>
          <w:sz w:val="24"/>
          <w:szCs w:val="24"/>
          <w:lang w:val="kk-KZ"/>
        </w:rPr>
      </w:pPr>
    </w:p>
    <w:p w:rsidR="00746599" w:rsidRDefault="00746599" w:rsidP="00134670">
      <w:pPr>
        <w:pStyle w:val="a4"/>
        <w:ind w:left="644"/>
        <w:rPr>
          <w:rFonts w:ascii="Times New Roman" w:hAnsi="Times New Roman" w:cs="Times New Roman"/>
          <w:b/>
          <w:sz w:val="24"/>
          <w:szCs w:val="24"/>
          <w:lang w:val="kk-KZ"/>
        </w:rPr>
      </w:pPr>
    </w:p>
    <w:p w:rsidR="004E4B3B" w:rsidRDefault="004E4B3B" w:rsidP="004E4B3B">
      <w:pPr>
        <w:pStyle w:val="a3"/>
        <w:ind w:left="720"/>
        <w:jc w:val="center"/>
        <w:rPr>
          <w:rFonts w:ascii="Times New Roman" w:hAnsi="Times New Roman" w:cs="Times New Roman"/>
          <w:b/>
          <w:sz w:val="24"/>
          <w:szCs w:val="24"/>
          <w:lang w:val="kk-KZ"/>
        </w:rPr>
      </w:pPr>
    </w:p>
    <w:p w:rsidR="00746599" w:rsidRDefault="004E4B3B" w:rsidP="004E4B3B">
      <w:pPr>
        <w:pStyle w:val="a4"/>
        <w:numPr>
          <w:ilvl w:val="0"/>
          <w:numId w:val="2"/>
        </w:numPr>
        <w:rPr>
          <w:rFonts w:ascii="Times New Roman" w:hAnsi="Times New Roman" w:cs="Times New Roman"/>
          <w:sz w:val="24"/>
          <w:szCs w:val="24"/>
          <w:lang w:val="kk-KZ"/>
        </w:rPr>
      </w:pPr>
      <w:r w:rsidRPr="004E4B3B">
        <w:rPr>
          <w:rFonts w:ascii="Times New Roman" w:hAnsi="Times New Roman" w:cs="Times New Roman"/>
          <w:sz w:val="24"/>
          <w:szCs w:val="24"/>
          <w:lang w:val="kk-KZ"/>
        </w:rPr>
        <w:lastRenderedPageBreak/>
        <w:t>Количество ППС по университету, принявших участие в общем рейтинге – 193.</w:t>
      </w:r>
    </w:p>
    <w:p w:rsidR="004869C4" w:rsidRPr="004E4B3B" w:rsidRDefault="004869C4" w:rsidP="004869C4">
      <w:pPr>
        <w:pStyle w:val="a4"/>
        <w:ind w:left="644"/>
        <w:rPr>
          <w:rFonts w:ascii="Times New Roman" w:hAnsi="Times New Roman" w:cs="Times New Roman"/>
          <w:sz w:val="24"/>
          <w:szCs w:val="24"/>
          <w:lang w:val="kk-KZ"/>
        </w:rPr>
      </w:pPr>
    </w:p>
    <w:p w:rsidR="00746599" w:rsidRDefault="004E4B3B" w:rsidP="00551A33">
      <w:pPr>
        <w:pStyle w:val="a4"/>
        <w:numPr>
          <w:ilvl w:val="0"/>
          <w:numId w:val="2"/>
        </w:numPr>
        <w:ind w:left="0" w:firstLine="284"/>
        <w:rPr>
          <w:rFonts w:ascii="Times New Roman" w:hAnsi="Times New Roman" w:cs="Times New Roman"/>
          <w:b/>
          <w:sz w:val="24"/>
          <w:szCs w:val="24"/>
          <w:lang w:val="kk-KZ"/>
        </w:rPr>
      </w:pPr>
      <w:r w:rsidRPr="004E4B3B">
        <w:rPr>
          <w:rFonts w:ascii="Times New Roman" w:hAnsi="Times New Roman" w:cs="Times New Roman"/>
          <w:sz w:val="24"/>
          <w:szCs w:val="24"/>
          <w:lang w:val="kk-KZ"/>
        </w:rPr>
        <w:t>Среди факультетов по общему баллу рейтинга</w:t>
      </w:r>
      <w:r w:rsidRPr="004E4B3B">
        <w:rPr>
          <w:rFonts w:ascii="Times New Roman" w:hAnsi="Times New Roman" w:cs="Times New Roman"/>
          <w:b/>
          <w:sz w:val="24"/>
          <w:szCs w:val="24"/>
          <w:lang w:val="kk-KZ"/>
        </w:rPr>
        <w:t xml:space="preserve"> </w:t>
      </w:r>
      <w:r w:rsidRPr="00AF266A">
        <w:rPr>
          <w:rFonts w:ascii="Times New Roman" w:hAnsi="Times New Roman" w:cs="Times New Roman"/>
          <w:sz w:val="24"/>
          <w:szCs w:val="24"/>
          <w:lang w:val="kk-KZ"/>
        </w:rPr>
        <w:t>1 место занял</w:t>
      </w:r>
      <w:r w:rsidRPr="004E4B3B">
        <w:rPr>
          <w:rFonts w:ascii="Times New Roman" w:hAnsi="Times New Roman" w:cs="Times New Roman"/>
          <w:b/>
          <w:sz w:val="24"/>
          <w:szCs w:val="24"/>
          <w:lang w:val="kk-KZ"/>
        </w:rPr>
        <w:t xml:space="preserve"> факультет «</w:t>
      </w:r>
      <w:r>
        <w:rPr>
          <w:rFonts w:ascii="Times New Roman" w:hAnsi="Times New Roman" w:cs="Times New Roman"/>
          <w:b/>
          <w:sz w:val="24"/>
          <w:szCs w:val="24"/>
          <w:lang w:val="kk-KZ"/>
        </w:rPr>
        <w:t>Е</w:t>
      </w:r>
      <w:r w:rsidR="00C9476B">
        <w:rPr>
          <w:rFonts w:ascii="Times New Roman" w:hAnsi="Times New Roman" w:cs="Times New Roman"/>
          <w:b/>
          <w:sz w:val="24"/>
          <w:szCs w:val="24"/>
          <w:lang w:val="kk-KZ"/>
        </w:rPr>
        <w:t>стествознания</w:t>
      </w:r>
      <w:r w:rsidRPr="004E4B3B">
        <w:rPr>
          <w:rFonts w:ascii="Times New Roman" w:hAnsi="Times New Roman" w:cs="Times New Roman"/>
          <w:b/>
          <w:sz w:val="24"/>
          <w:szCs w:val="24"/>
          <w:lang w:val="kk-KZ"/>
        </w:rPr>
        <w:t xml:space="preserve">», </w:t>
      </w:r>
      <w:r w:rsidRPr="00AF266A">
        <w:rPr>
          <w:rFonts w:ascii="Times New Roman" w:hAnsi="Times New Roman" w:cs="Times New Roman"/>
          <w:sz w:val="24"/>
          <w:szCs w:val="24"/>
          <w:lang w:val="kk-KZ"/>
        </w:rPr>
        <w:t>2 место</w:t>
      </w:r>
      <w:r w:rsidRPr="004E4B3B">
        <w:rPr>
          <w:rFonts w:ascii="Times New Roman" w:hAnsi="Times New Roman" w:cs="Times New Roman"/>
          <w:b/>
          <w:sz w:val="24"/>
          <w:szCs w:val="24"/>
          <w:lang w:val="kk-KZ"/>
        </w:rPr>
        <w:t>-факультет «</w:t>
      </w:r>
      <w:r>
        <w:rPr>
          <w:rFonts w:ascii="Times New Roman" w:hAnsi="Times New Roman" w:cs="Times New Roman"/>
          <w:b/>
          <w:sz w:val="24"/>
          <w:szCs w:val="24"/>
          <w:lang w:val="kk-KZ"/>
        </w:rPr>
        <w:t>Ф</w:t>
      </w:r>
      <w:r w:rsidRPr="004E4B3B">
        <w:rPr>
          <w:rFonts w:ascii="Times New Roman" w:hAnsi="Times New Roman" w:cs="Times New Roman"/>
          <w:b/>
          <w:sz w:val="24"/>
          <w:szCs w:val="24"/>
          <w:lang w:val="kk-KZ"/>
        </w:rPr>
        <w:t xml:space="preserve">изико-математический», </w:t>
      </w:r>
      <w:r w:rsidRPr="00AF266A">
        <w:rPr>
          <w:rFonts w:ascii="Times New Roman" w:hAnsi="Times New Roman" w:cs="Times New Roman"/>
          <w:sz w:val="24"/>
          <w:szCs w:val="24"/>
          <w:lang w:val="kk-KZ"/>
        </w:rPr>
        <w:t>3 место</w:t>
      </w:r>
      <w:r w:rsidRPr="004E4B3B">
        <w:rPr>
          <w:rFonts w:ascii="Times New Roman" w:hAnsi="Times New Roman" w:cs="Times New Roman"/>
          <w:b/>
          <w:sz w:val="24"/>
          <w:szCs w:val="24"/>
          <w:lang w:val="kk-KZ"/>
        </w:rPr>
        <w:t>-факультет «Филология».</w:t>
      </w:r>
    </w:p>
    <w:tbl>
      <w:tblPr>
        <w:tblW w:w="9356" w:type="dxa"/>
        <w:tblInd w:w="108" w:type="dxa"/>
        <w:tblLook w:val="04A0" w:firstRow="1" w:lastRow="0" w:firstColumn="1" w:lastColumn="0" w:noHBand="0" w:noVBand="1"/>
      </w:tblPr>
      <w:tblGrid>
        <w:gridCol w:w="512"/>
        <w:gridCol w:w="4782"/>
        <w:gridCol w:w="1116"/>
        <w:gridCol w:w="876"/>
        <w:gridCol w:w="1116"/>
        <w:gridCol w:w="954"/>
      </w:tblGrid>
      <w:tr w:rsidR="006C2639" w:rsidRPr="008C00DD" w:rsidTr="00B20E07">
        <w:trPr>
          <w:trHeight w:val="315"/>
        </w:trPr>
        <w:tc>
          <w:tcPr>
            <w:tcW w:w="512" w:type="dxa"/>
            <w:vMerge w:val="restart"/>
            <w:tcBorders>
              <w:top w:val="single" w:sz="4" w:space="0" w:color="auto"/>
              <w:left w:val="single" w:sz="4" w:space="0" w:color="auto"/>
              <w:right w:val="single" w:sz="4" w:space="0" w:color="auto"/>
            </w:tcBorders>
            <w:shd w:val="clear" w:color="auto" w:fill="auto"/>
            <w:noWrap/>
            <w:hideMark/>
          </w:tcPr>
          <w:p w:rsidR="006C2639" w:rsidRPr="008C00DD" w:rsidRDefault="00134670" w:rsidP="00B20E07">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val="kk-KZ"/>
              </w:rPr>
              <w:t xml:space="preserve">                                                                                                     </w:t>
            </w:r>
            <w:r w:rsidR="006C2639" w:rsidRPr="008C00DD">
              <w:rPr>
                <w:rFonts w:ascii="Times New Roman" w:eastAsia="Times New Roman" w:hAnsi="Times New Roman" w:cs="Times New Roman"/>
                <w:b/>
                <w:bCs/>
                <w:sz w:val="24"/>
                <w:szCs w:val="24"/>
              </w:rPr>
              <w:t>№</w:t>
            </w:r>
          </w:p>
        </w:tc>
        <w:tc>
          <w:tcPr>
            <w:tcW w:w="4782" w:type="dxa"/>
            <w:vMerge w:val="restart"/>
            <w:tcBorders>
              <w:top w:val="single" w:sz="4" w:space="0" w:color="auto"/>
              <w:left w:val="nil"/>
              <w:right w:val="single" w:sz="4" w:space="0" w:color="auto"/>
            </w:tcBorders>
            <w:shd w:val="clear" w:color="auto" w:fill="auto"/>
            <w:noWrap/>
            <w:hideMark/>
          </w:tcPr>
          <w:p w:rsidR="006C2639" w:rsidRPr="008C00DD" w:rsidRDefault="006C2639" w:rsidP="00B20E07">
            <w:pPr>
              <w:spacing w:after="0" w:line="240" w:lineRule="auto"/>
              <w:rPr>
                <w:rFonts w:ascii="Times New Roman" w:eastAsia="Times New Roman" w:hAnsi="Times New Roman" w:cs="Times New Roman"/>
                <w:b/>
                <w:bCs/>
                <w:sz w:val="24"/>
                <w:szCs w:val="24"/>
              </w:rPr>
            </w:pPr>
            <w:r w:rsidRPr="006C2639">
              <w:rPr>
                <w:rFonts w:ascii="Times New Roman" w:hAnsi="Times New Roman" w:cs="Times New Roman"/>
                <w:b/>
                <w:sz w:val="24"/>
                <w:szCs w:val="24"/>
                <w:lang w:val="kk-KZ"/>
              </w:rPr>
              <w:t>Название факультета</w:t>
            </w:r>
          </w:p>
        </w:tc>
        <w:tc>
          <w:tcPr>
            <w:tcW w:w="4062" w:type="dxa"/>
            <w:gridSpan w:val="4"/>
            <w:tcBorders>
              <w:top w:val="single" w:sz="4" w:space="0" w:color="auto"/>
              <w:left w:val="nil"/>
              <w:bottom w:val="single" w:sz="4" w:space="0" w:color="auto"/>
              <w:right w:val="single" w:sz="4" w:space="0" w:color="auto"/>
            </w:tcBorders>
          </w:tcPr>
          <w:p w:rsidR="006C2639" w:rsidRPr="008C00DD" w:rsidRDefault="006C2639" w:rsidP="00B20E07">
            <w:pPr>
              <w:spacing w:after="0" w:line="240" w:lineRule="auto"/>
              <w:rPr>
                <w:rFonts w:ascii="Times New Roman" w:eastAsia="Times New Roman" w:hAnsi="Times New Roman" w:cs="Times New Roman"/>
                <w:b/>
                <w:bCs/>
                <w:sz w:val="24"/>
                <w:szCs w:val="24"/>
              </w:rPr>
            </w:pPr>
            <w:r w:rsidRPr="006C2639">
              <w:rPr>
                <w:rFonts w:ascii="Times New Roman" w:hAnsi="Times New Roman" w:cs="Times New Roman"/>
                <w:b/>
                <w:sz w:val="24"/>
                <w:szCs w:val="24"/>
                <w:lang w:val="kk-KZ"/>
              </w:rPr>
              <w:t>Средний балл</w:t>
            </w:r>
          </w:p>
        </w:tc>
      </w:tr>
      <w:tr w:rsidR="006C2639" w:rsidRPr="008C00DD" w:rsidTr="00B20E07">
        <w:trPr>
          <w:trHeight w:val="315"/>
        </w:trPr>
        <w:tc>
          <w:tcPr>
            <w:tcW w:w="512" w:type="dxa"/>
            <w:vMerge/>
            <w:tcBorders>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rPr>
            </w:pPr>
          </w:p>
        </w:tc>
        <w:tc>
          <w:tcPr>
            <w:tcW w:w="4782" w:type="dxa"/>
            <w:vMerge/>
            <w:tcBorders>
              <w:left w:val="nil"/>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rPr>
            </w:pPr>
          </w:p>
        </w:tc>
        <w:tc>
          <w:tcPr>
            <w:tcW w:w="1116" w:type="dxa"/>
            <w:tcBorders>
              <w:top w:val="single" w:sz="4" w:space="0" w:color="auto"/>
              <w:left w:val="nil"/>
              <w:bottom w:val="single" w:sz="4" w:space="0" w:color="auto"/>
              <w:right w:val="single" w:sz="4" w:space="0" w:color="auto"/>
            </w:tcBorders>
          </w:tcPr>
          <w:p w:rsidR="006C2639" w:rsidRPr="006C2639" w:rsidRDefault="006C2639" w:rsidP="00B20E07">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НИР</w:t>
            </w:r>
          </w:p>
        </w:tc>
        <w:tc>
          <w:tcPr>
            <w:tcW w:w="876" w:type="dxa"/>
            <w:tcBorders>
              <w:top w:val="single" w:sz="4" w:space="0" w:color="auto"/>
              <w:left w:val="single" w:sz="4" w:space="0" w:color="auto"/>
              <w:bottom w:val="single" w:sz="4" w:space="0" w:color="auto"/>
              <w:right w:val="single" w:sz="4" w:space="0" w:color="auto"/>
            </w:tcBorders>
          </w:tcPr>
          <w:p w:rsidR="006C2639" w:rsidRPr="006C2639" w:rsidRDefault="006C2639" w:rsidP="00B20E07">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УМР</w:t>
            </w:r>
          </w:p>
        </w:tc>
        <w:tc>
          <w:tcPr>
            <w:tcW w:w="1116" w:type="dxa"/>
            <w:tcBorders>
              <w:top w:val="single" w:sz="4" w:space="0" w:color="auto"/>
              <w:left w:val="single" w:sz="4" w:space="0" w:color="auto"/>
              <w:bottom w:val="single" w:sz="4" w:space="0" w:color="auto"/>
              <w:right w:val="single" w:sz="4" w:space="0" w:color="auto"/>
            </w:tcBorders>
          </w:tcPr>
          <w:p w:rsidR="006C2639" w:rsidRPr="006C2639" w:rsidRDefault="006C2639" w:rsidP="00B20E07">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ВР</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6C2639" w:rsidRDefault="006C2639" w:rsidP="00B20E07">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Итого</w:t>
            </w:r>
          </w:p>
        </w:tc>
      </w:tr>
      <w:tr w:rsidR="006C2639" w:rsidRPr="008C00DD" w:rsidTr="00B20E0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lang w:val="kk-KZ"/>
              </w:rPr>
            </w:pPr>
            <w:r w:rsidRPr="008C00DD">
              <w:rPr>
                <w:rFonts w:ascii="Times New Roman" w:eastAsia="Times New Roman" w:hAnsi="Times New Roman" w:cs="Times New Roman"/>
                <w:sz w:val="24"/>
                <w:szCs w:val="24"/>
                <w:lang w:val="kk-KZ"/>
              </w:rPr>
              <w:t>1</w:t>
            </w:r>
          </w:p>
        </w:tc>
        <w:tc>
          <w:tcPr>
            <w:tcW w:w="4782" w:type="dxa"/>
            <w:tcBorders>
              <w:top w:val="nil"/>
              <w:left w:val="nil"/>
              <w:bottom w:val="single" w:sz="4" w:space="0" w:color="auto"/>
              <w:right w:val="single" w:sz="4" w:space="0" w:color="auto"/>
            </w:tcBorders>
            <w:shd w:val="clear" w:color="auto" w:fill="auto"/>
            <w:noWrap/>
          </w:tcPr>
          <w:p w:rsidR="006C2639" w:rsidRPr="006C2639" w:rsidRDefault="006C2639" w:rsidP="00B20E07">
            <w:pPr>
              <w:spacing w:after="0" w:line="240" w:lineRule="auto"/>
              <w:rPr>
                <w:rFonts w:ascii="Times New Roman" w:eastAsia="Times New Roman" w:hAnsi="Times New Roman" w:cs="Times New Roman"/>
                <w:sz w:val="24"/>
                <w:szCs w:val="24"/>
                <w:lang w:val="kk-KZ"/>
              </w:rPr>
            </w:pPr>
            <w:r w:rsidRPr="006C2639">
              <w:rPr>
                <w:rFonts w:ascii="Times New Roman" w:hAnsi="Times New Roman" w:cs="Times New Roman"/>
                <w:sz w:val="24"/>
                <w:szCs w:val="24"/>
                <w:lang w:val="kk-KZ"/>
              </w:rPr>
              <w:t>Естествознания</w:t>
            </w:r>
          </w:p>
        </w:tc>
        <w:tc>
          <w:tcPr>
            <w:tcW w:w="1116" w:type="dxa"/>
            <w:tcBorders>
              <w:top w:val="single" w:sz="4" w:space="0" w:color="auto"/>
              <w:left w:val="nil"/>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green"/>
                <w:lang w:val="kk-KZ"/>
              </w:rPr>
              <w:t>277,1</w:t>
            </w:r>
          </w:p>
        </w:tc>
        <w:tc>
          <w:tcPr>
            <w:tcW w:w="87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red"/>
                <w:lang w:val="kk-KZ"/>
              </w:rPr>
              <w:t>157,6</w:t>
            </w:r>
          </w:p>
        </w:tc>
        <w:tc>
          <w:tcPr>
            <w:tcW w:w="111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red"/>
                <w:lang w:val="kk-KZ"/>
              </w:rPr>
              <w:t>74,3</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red"/>
                <w:lang w:val="kk-KZ"/>
              </w:rPr>
              <w:t>509</w:t>
            </w:r>
          </w:p>
        </w:tc>
      </w:tr>
      <w:tr w:rsidR="006C2639" w:rsidRPr="008C00DD" w:rsidTr="00B20E0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lang w:val="kk-KZ"/>
              </w:rPr>
            </w:pPr>
            <w:r w:rsidRPr="008C00DD">
              <w:rPr>
                <w:rFonts w:ascii="Times New Roman" w:eastAsia="Times New Roman" w:hAnsi="Times New Roman" w:cs="Times New Roman"/>
                <w:sz w:val="24"/>
                <w:szCs w:val="24"/>
                <w:lang w:val="kk-KZ"/>
              </w:rPr>
              <w:t>2</w:t>
            </w:r>
          </w:p>
        </w:tc>
        <w:tc>
          <w:tcPr>
            <w:tcW w:w="4782" w:type="dxa"/>
            <w:tcBorders>
              <w:top w:val="nil"/>
              <w:left w:val="nil"/>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rPr>
            </w:pPr>
            <w:r w:rsidRPr="008C00DD">
              <w:rPr>
                <w:rFonts w:ascii="Times New Roman" w:eastAsia="Times New Roman" w:hAnsi="Times New Roman" w:cs="Times New Roman"/>
                <w:sz w:val="24"/>
                <w:szCs w:val="24"/>
                <w:lang w:val="kk-KZ"/>
              </w:rPr>
              <w:t>Физика-математика</w:t>
            </w:r>
          </w:p>
        </w:tc>
        <w:tc>
          <w:tcPr>
            <w:tcW w:w="1116" w:type="dxa"/>
            <w:tcBorders>
              <w:top w:val="single" w:sz="4" w:space="0" w:color="auto"/>
              <w:left w:val="nil"/>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red"/>
                <w:lang w:val="kk-KZ"/>
              </w:rPr>
              <w:t>321,5</w:t>
            </w:r>
          </w:p>
        </w:tc>
        <w:tc>
          <w:tcPr>
            <w:tcW w:w="87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yellow"/>
                <w:lang w:val="kk-KZ"/>
              </w:rPr>
              <w:t>110,4</w:t>
            </w:r>
          </w:p>
        </w:tc>
        <w:tc>
          <w:tcPr>
            <w:tcW w:w="111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30,8</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green"/>
                <w:lang w:val="kk-KZ"/>
              </w:rPr>
              <w:t>462,7</w:t>
            </w:r>
          </w:p>
        </w:tc>
      </w:tr>
      <w:tr w:rsidR="006C2639" w:rsidRPr="008C00DD" w:rsidTr="00B20E0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lang w:val="kk-KZ"/>
              </w:rPr>
            </w:pPr>
            <w:r w:rsidRPr="008C00DD">
              <w:rPr>
                <w:rFonts w:ascii="Times New Roman" w:eastAsia="Times New Roman" w:hAnsi="Times New Roman" w:cs="Times New Roman"/>
                <w:sz w:val="24"/>
                <w:szCs w:val="24"/>
                <w:lang w:val="kk-KZ"/>
              </w:rPr>
              <w:t>3</w:t>
            </w:r>
          </w:p>
        </w:tc>
        <w:tc>
          <w:tcPr>
            <w:tcW w:w="4782" w:type="dxa"/>
            <w:tcBorders>
              <w:top w:val="nil"/>
              <w:left w:val="nil"/>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rPr>
            </w:pPr>
            <w:r w:rsidRPr="008C00DD">
              <w:rPr>
                <w:rFonts w:ascii="Times New Roman" w:eastAsia="Times New Roman" w:hAnsi="Times New Roman" w:cs="Times New Roman"/>
                <w:sz w:val="24"/>
                <w:szCs w:val="24"/>
              </w:rPr>
              <w:t>Филология</w:t>
            </w:r>
          </w:p>
        </w:tc>
        <w:tc>
          <w:tcPr>
            <w:tcW w:w="1116" w:type="dxa"/>
            <w:tcBorders>
              <w:top w:val="single" w:sz="4" w:space="0" w:color="auto"/>
              <w:left w:val="nil"/>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yellow"/>
                <w:lang w:val="kk-KZ"/>
              </w:rPr>
              <w:t>219,3</w:t>
            </w:r>
          </w:p>
        </w:tc>
        <w:tc>
          <w:tcPr>
            <w:tcW w:w="87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tabs>
                <w:tab w:val="center" w:pos="330"/>
              </w:tabs>
              <w:jc w:val="center"/>
              <w:rPr>
                <w:rFonts w:ascii="Times New Roman" w:hAnsi="Times New Roman" w:cs="Times New Roman"/>
                <w:sz w:val="24"/>
                <w:szCs w:val="24"/>
                <w:lang w:val="kk-KZ"/>
              </w:rPr>
            </w:pPr>
            <w:r w:rsidRPr="008C00DD">
              <w:rPr>
                <w:rFonts w:ascii="Times New Roman" w:hAnsi="Times New Roman" w:cs="Times New Roman"/>
                <w:sz w:val="24"/>
                <w:szCs w:val="24"/>
                <w:highlight w:val="green"/>
                <w:lang w:val="kk-KZ"/>
              </w:rPr>
              <w:t>129,2</w:t>
            </w:r>
          </w:p>
        </w:tc>
        <w:tc>
          <w:tcPr>
            <w:tcW w:w="111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yellow"/>
                <w:lang w:val="kk-KZ"/>
              </w:rPr>
              <w:t>45,6</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yellow"/>
                <w:lang w:val="kk-KZ"/>
              </w:rPr>
              <w:t>394,1</w:t>
            </w:r>
          </w:p>
        </w:tc>
      </w:tr>
      <w:tr w:rsidR="006C2639" w:rsidRPr="008C00DD" w:rsidTr="00B20E07">
        <w:trPr>
          <w:trHeight w:val="315"/>
        </w:trPr>
        <w:tc>
          <w:tcPr>
            <w:tcW w:w="512" w:type="dxa"/>
            <w:tcBorders>
              <w:top w:val="nil"/>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4782" w:type="dxa"/>
            <w:tcBorders>
              <w:top w:val="nil"/>
              <w:left w:val="nil"/>
              <w:bottom w:val="single" w:sz="4" w:space="0" w:color="auto"/>
              <w:right w:val="single" w:sz="4" w:space="0" w:color="auto"/>
            </w:tcBorders>
            <w:shd w:val="clear" w:color="auto" w:fill="auto"/>
            <w:noWrap/>
          </w:tcPr>
          <w:p w:rsidR="006C2639" w:rsidRPr="00182F87" w:rsidRDefault="00182F87" w:rsidP="00B20E07">
            <w:pPr>
              <w:spacing w:after="0" w:line="240" w:lineRule="auto"/>
              <w:rPr>
                <w:rFonts w:ascii="Times New Roman" w:eastAsia="Times New Roman" w:hAnsi="Times New Roman" w:cs="Times New Roman"/>
                <w:sz w:val="24"/>
                <w:szCs w:val="24"/>
                <w:lang w:val="kk-KZ"/>
              </w:rPr>
            </w:pPr>
            <w:r w:rsidRPr="00182F87">
              <w:rPr>
                <w:rFonts w:ascii="Times New Roman" w:hAnsi="Times New Roman" w:cs="Times New Roman"/>
                <w:sz w:val="24"/>
                <w:szCs w:val="24"/>
                <w:lang w:val="kk-KZ"/>
              </w:rPr>
              <w:t>История и педагогика</w:t>
            </w:r>
          </w:p>
        </w:tc>
        <w:tc>
          <w:tcPr>
            <w:tcW w:w="1116" w:type="dxa"/>
            <w:tcBorders>
              <w:top w:val="single" w:sz="4" w:space="0" w:color="auto"/>
              <w:left w:val="nil"/>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227,7</w:t>
            </w:r>
          </w:p>
        </w:tc>
        <w:tc>
          <w:tcPr>
            <w:tcW w:w="87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80,2</w:t>
            </w:r>
          </w:p>
        </w:tc>
        <w:tc>
          <w:tcPr>
            <w:tcW w:w="111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highlight w:val="green"/>
                <w:lang w:val="kk-KZ"/>
              </w:rPr>
              <w:t>51,3</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359,2</w:t>
            </w:r>
          </w:p>
        </w:tc>
      </w:tr>
      <w:tr w:rsidR="006C2639" w:rsidRPr="008C00DD" w:rsidTr="00B20E07">
        <w:trPr>
          <w:trHeight w:val="300"/>
        </w:trPr>
        <w:tc>
          <w:tcPr>
            <w:tcW w:w="512" w:type="dxa"/>
            <w:tcBorders>
              <w:top w:val="nil"/>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rPr>
            </w:pPr>
            <w:r w:rsidRPr="008C00DD">
              <w:rPr>
                <w:rFonts w:ascii="Times New Roman" w:eastAsia="Times New Roman" w:hAnsi="Times New Roman" w:cs="Times New Roman"/>
                <w:sz w:val="24"/>
                <w:szCs w:val="24"/>
              </w:rPr>
              <w:t>5</w:t>
            </w:r>
          </w:p>
        </w:tc>
        <w:tc>
          <w:tcPr>
            <w:tcW w:w="4782" w:type="dxa"/>
            <w:tcBorders>
              <w:top w:val="nil"/>
              <w:left w:val="nil"/>
              <w:bottom w:val="single" w:sz="4" w:space="0" w:color="auto"/>
              <w:right w:val="single" w:sz="4" w:space="0" w:color="auto"/>
            </w:tcBorders>
            <w:shd w:val="clear" w:color="auto" w:fill="auto"/>
            <w:noWrap/>
          </w:tcPr>
          <w:p w:rsidR="006C2639" w:rsidRPr="00182F87" w:rsidRDefault="00182F87" w:rsidP="00B20E07">
            <w:pPr>
              <w:spacing w:after="0" w:line="240" w:lineRule="auto"/>
              <w:rPr>
                <w:rFonts w:ascii="Times New Roman" w:eastAsia="Times New Roman" w:hAnsi="Times New Roman" w:cs="Times New Roman"/>
                <w:sz w:val="24"/>
                <w:szCs w:val="24"/>
                <w:lang w:val="kk-KZ"/>
              </w:rPr>
            </w:pPr>
            <w:r w:rsidRPr="00182F87">
              <w:rPr>
                <w:rFonts w:ascii="Times New Roman" w:hAnsi="Times New Roman" w:cs="Times New Roman"/>
                <w:sz w:val="24"/>
                <w:szCs w:val="24"/>
                <w:lang w:val="kk-KZ"/>
              </w:rPr>
              <w:t>Искусство и образование</w:t>
            </w:r>
          </w:p>
        </w:tc>
        <w:tc>
          <w:tcPr>
            <w:tcW w:w="1116" w:type="dxa"/>
            <w:tcBorders>
              <w:top w:val="single" w:sz="4" w:space="0" w:color="auto"/>
              <w:left w:val="nil"/>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153,5</w:t>
            </w:r>
          </w:p>
        </w:tc>
        <w:tc>
          <w:tcPr>
            <w:tcW w:w="87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94,2</w:t>
            </w:r>
          </w:p>
        </w:tc>
        <w:tc>
          <w:tcPr>
            <w:tcW w:w="111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color w:val="FFFFFF" w:themeColor="background1"/>
                <w:sz w:val="24"/>
                <w:szCs w:val="24"/>
                <w:highlight w:val="red"/>
                <w:lang w:val="kk-KZ"/>
              </w:rPr>
            </w:pPr>
            <w:r w:rsidRPr="008C00DD">
              <w:rPr>
                <w:rFonts w:ascii="Times New Roman" w:hAnsi="Times New Roman" w:cs="Times New Roman"/>
                <w:sz w:val="24"/>
                <w:szCs w:val="24"/>
                <w:lang w:val="kk-KZ"/>
              </w:rPr>
              <w:t>23</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270,7</w:t>
            </w:r>
          </w:p>
        </w:tc>
      </w:tr>
      <w:tr w:rsidR="006C2639" w:rsidRPr="008C00DD" w:rsidTr="00B20E07">
        <w:trPr>
          <w:trHeight w:val="300"/>
        </w:trPr>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spacing w:after="0" w:line="240" w:lineRule="auto"/>
              <w:rPr>
                <w:rFonts w:ascii="Times New Roman" w:eastAsia="Times New Roman" w:hAnsi="Times New Roman" w:cs="Times New Roman"/>
                <w:sz w:val="24"/>
                <w:szCs w:val="24"/>
              </w:rPr>
            </w:pPr>
            <w:r w:rsidRPr="008C00DD">
              <w:rPr>
                <w:rFonts w:ascii="Times New Roman" w:eastAsia="Times New Roman" w:hAnsi="Times New Roman" w:cs="Times New Roman"/>
                <w:sz w:val="24"/>
                <w:szCs w:val="24"/>
              </w:rPr>
              <w:t>6</w:t>
            </w:r>
          </w:p>
        </w:tc>
        <w:tc>
          <w:tcPr>
            <w:tcW w:w="4782" w:type="dxa"/>
            <w:tcBorders>
              <w:top w:val="single" w:sz="4" w:space="0" w:color="auto"/>
              <w:left w:val="nil"/>
              <w:bottom w:val="single" w:sz="4" w:space="0" w:color="auto"/>
              <w:right w:val="single" w:sz="4" w:space="0" w:color="auto"/>
            </w:tcBorders>
            <w:shd w:val="clear" w:color="auto" w:fill="auto"/>
            <w:noWrap/>
          </w:tcPr>
          <w:p w:rsidR="006C2639" w:rsidRPr="008C00DD" w:rsidRDefault="00182F87" w:rsidP="00B20E07">
            <w:pPr>
              <w:spacing w:after="0" w:line="240" w:lineRule="auto"/>
              <w:rPr>
                <w:rFonts w:ascii="Times New Roman" w:eastAsia="Times New Roman" w:hAnsi="Times New Roman" w:cs="Times New Roman"/>
                <w:sz w:val="24"/>
                <w:szCs w:val="24"/>
                <w:lang w:val="kk-KZ"/>
              </w:rPr>
            </w:pPr>
            <w:r w:rsidRPr="00182F87">
              <w:rPr>
                <w:rFonts w:ascii="Times New Roman" w:eastAsia="Times New Roman" w:hAnsi="Times New Roman" w:cs="Times New Roman"/>
                <w:sz w:val="24"/>
                <w:szCs w:val="24"/>
                <w:lang w:val="kk-KZ"/>
              </w:rPr>
              <w:t>Физическая культура и спорт</w:t>
            </w:r>
          </w:p>
        </w:tc>
        <w:tc>
          <w:tcPr>
            <w:tcW w:w="1116" w:type="dxa"/>
            <w:tcBorders>
              <w:top w:val="single" w:sz="4" w:space="0" w:color="auto"/>
              <w:left w:val="nil"/>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131,8</w:t>
            </w:r>
          </w:p>
        </w:tc>
        <w:tc>
          <w:tcPr>
            <w:tcW w:w="876" w:type="dxa"/>
            <w:tcBorders>
              <w:top w:val="single" w:sz="4" w:space="0" w:color="auto"/>
              <w:left w:val="single" w:sz="4" w:space="0" w:color="auto"/>
              <w:bottom w:val="single" w:sz="4" w:space="0" w:color="auto"/>
              <w:right w:val="single" w:sz="4" w:space="0" w:color="auto"/>
            </w:tcBorders>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69</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6C2639" w:rsidRPr="008C00DD" w:rsidRDefault="006C2639" w:rsidP="00B20E07">
            <w:pPr>
              <w:jc w:val="center"/>
              <w:rPr>
                <w:rFonts w:ascii="Times New Roman" w:hAnsi="Times New Roman" w:cs="Times New Roman"/>
                <w:sz w:val="24"/>
                <w:szCs w:val="24"/>
                <w:highlight w:val="yellow"/>
                <w:lang w:val="kk-KZ"/>
              </w:rPr>
            </w:pPr>
            <w:r w:rsidRPr="008C00DD">
              <w:rPr>
                <w:rFonts w:ascii="Times New Roman" w:hAnsi="Times New Roman" w:cs="Times New Roman"/>
                <w:sz w:val="24"/>
                <w:szCs w:val="24"/>
                <w:lang w:val="kk-KZ"/>
              </w:rPr>
              <w:t>45,5</w:t>
            </w:r>
          </w:p>
        </w:tc>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6C2639" w:rsidRPr="008C00DD" w:rsidRDefault="006C2639" w:rsidP="00B20E07">
            <w:pPr>
              <w:jc w:val="center"/>
              <w:rPr>
                <w:rFonts w:ascii="Times New Roman" w:hAnsi="Times New Roman" w:cs="Times New Roman"/>
                <w:sz w:val="24"/>
                <w:szCs w:val="24"/>
                <w:lang w:val="kk-KZ"/>
              </w:rPr>
            </w:pPr>
            <w:r w:rsidRPr="008C00DD">
              <w:rPr>
                <w:rFonts w:ascii="Times New Roman" w:hAnsi="Times New Roman" w:cs="Times New Roman"/>
                <w:sz w:val="24"/>
                <w:szCs w:val="24"/>
                <w:lang w:val="kk-KZ"/>
              </w:rPr>
              <w:t>246,3</w:t>
            </w:r>
          </w:p>
        </w:tc>
      </w:tr>
    </w:tbl>
    <w:p w:rsidR="006C2639" w:rsidRDefault="006C2639" w:rsidP="00134670">
      <w:pPr>
        <w:pStyle w:val="a4"/>
        <w:ind w:left="644"/>
        <w:rPr>
          <w:rFonts w:ascii="Times New Roman" w:hAnsi="Times New Roman" w:cs="Times New Roman"/>
          <w:b/>
          <w:sz w:val="24"/>
          <w:szCs w:val="24"/>
          <w:lang w:val="kk-KZ"/>
        </w:rPr>
      </w:pPr>
    </w:p>
    <w:p w:rsidR="001730CD" w:rsidRDefault="001730CD" w:rsidP="001730CD">
      <w:pPr>
        <w:pStyle w:val="a4"/>
        <w:ind w:left="-142"/>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1009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1730CD">
        <w:rPr>
          <w:rFonts w:ascii="Times New Roman" w:hAnsi="Times New Roman" w:cs="Times New Roman"/>
          <w:sz w:val="24"/>
          <w:szCs w:val="24"/>
          <w:lang w:val="kk-KZ"/>
        </w:rPr>
        <w:t>В 2019-2020 учебном году по общему баллу рейтинга среди факультетов 1 место</w:t>
      </w:r>
      <w:r w:rsidRPr="001730CD">
        <w:rPr>
          <w:rFonts w:ascii="Times New Roman" w:hAnsi="Times New Roman" w:cs="Times New Roman"/>
          <w:b/>
          <w:sz w:val="24"/>
          <w:szCs w:val="24"/>
          <w:lang w:val="kk-KZ"/>
        </w:rPr>
        <w:t xml:space="preserve"> </w:t>
      </w:r>
      <w:r w:rsidRPr="001730CD">
        <w:rPr>
          <w:rFonts w:ascii="Times New Roman" w:hAnsi="Times New Roman" w:cs="Times New Roman"/>
          <w:sz w:val="24"/>
          <w:szCs w:val="24"/>
          <w:lang w:val="kk-KZ"/>
        </w:rPr>
        <w:t>занял</w:t>
      </w:r>
      <w:r w:rsidRPr="001730CD">
        <w:rPr>
          <w:rFonts w:ascii="Times New Roman" w:hAnsi="Times New Roman" w:cs="Times New Roman"/>
          <w:b/>
          <w:sz w:val="24"/>
          <w:szCs w:val="24"/>
          <w:lang w:val="kk-KZ"/>
        </w:rPr>
        <w:t xml:space="preserve"> факультет «</w:t>
      </w:r>
      <w:r w:rsidR="00986009">
        <w:rPr>
          <w:rFonts w:ascii="Times New Roman" w:hAnsi="Times New Roman" w:cs="Times New Roman"/>
          <w:b/>
          <w:sz w:val="24"/>
          <w:szCs w:val="24"/>
          <w:lang w:val="kk-KZ"/>
        </w:rPr>
        <w:t>Ф</w:t>
      </w:r>
      <w:r w:rsidRPr="001730CD">
        <w:rPr>
          <w:rFonts w:ascii="Times New Roman" w:hAnsi="Times New Roman" w:cs="Times New Roman"/>
          <w:b/>
          <w:sz w:val="24"/>
          <w:szCs w:val="24"/>
          <w:lang w:val="kk-KZ"/>
        </w:rPr>
        <w:t xml:space="preserve">изико-математический», </w:t>
      </w:r>
      <w:r w:rsidRPr="001730CD">
        <w:rPr>
          <w:rFonts w:ascii="Times New Roman" w:hAnsi="Times New Roman" w:cs="Times New Roman"/>
          <w:sz w:val="24"/>
          <w:szCs w:val="24"/>
          <w:lang w:val="kk-KZ"/>
        </w:rPr>
        <w:t>2 место-</w:t>
      </w:r>
      <w:r w:rsidRPr="001730CD">
        <w:rPr>
          <w:rFonts w:ascii="Times New Roman" w:hAnsi="Times New Roman" w:cs="Times New Roman"/>
          <w:b/>
          <w:sz w:val="24"/>
          <w:szCs w:val="24"/>
          <w:lang w:val="kk-KZ"/>
        </w:rPr>
        <w:t>факультет «</w:t>
      </w:r>
      <w:r w:rsidR="00986009">
        <w:rPr>
          <w:rFonts w:ascii="Times New Roman" w:hAnsi="Times New Roman" w:cs="Times New Roman"/>
          <w:b/>
          <w:sz w:val="24"/>
          <w:szCs w:val="24"/>
          <w:lang w:val="kk-KZ"/>
        </w:rPr>
        <w:t>Е</w:t>
      </w:r>
      <w:r w:rsidRPr="001730CD">
        <w:rPr>
          <w:rFonts w:ascii="Times New Roman" w:hAnsi="Times New Roman" w:cs="Times New Roman"/>
          <w:b/>
          <w:sz w:val="24"/>
          <w:szCs w:val="24"/>
          <w:lang w:val="kk-KZ"/>
        </w:rPr>
        <w:t>стествознани</w:t>
      </w:r>
      <w:r w:rsidR="00986009">
        <w:rPr>
          <w:rFonts w:ascii="Times New Roman" w:hAnsi="Times New Roman" w:cs="Times New Roman"/>
          <w:b/>
          <w:sz w:val="24"/>
          <w:szCs w:val="24"/>
          <w:lang w:val="kk-KZ"/>
        </w:rPr>
        <w:t>я</w:t>
      </w:r>
      <w:r w:rsidRPr="001730CD">
        <w:rPr>
          <w:rFonts w:ascii="Times New Roman" w:hAnsi="Times New Roman" w:cs="Times New Roman"/>
          <w:b/>
          <w:sz w:val="24"/>
          <w:szCs w:val="24"/>
          <w:lang w:val="kk-KZ"/>
        </w:rPr>
        <w:t xml:space="preserve">», </w:t>
      </w:r>
      <w:r w:rsidRPr="001730CD">
        <w:rPr>
          <w:rFonts w:ascii="Times New Roman" w:hAnsi="Times New Roman" w:cs="Times New Roman"/>
          <w:sz w:val="24"/>
          <w:szCs w:val="24"/>
          <w:lang w:val="kk-KZ"/>
        </w:rPr>
        <w:t>3 место</w:t>
      </w:r>
      <w:r w:rsidRPr="001730CD">
        <w:rPr>
          <w:rFonts w:ascii="Times New Roman" w:hAnsi="Times New Roman" w:cs="Times New Roman"/>
          <w:b/>
          <w:sz w:val="24"/>
          <w:szCs w:val="24"/>
          <w:lang w:val="kk-KZ"/>
        </w:rPr>
        <w:t>-факультет «</w:t>
      </w:r>
      <w:r w:rsidR="00986009">
        <w:rPr>
          <w:rFonts w:ascii="Times New Roman" w:hAnsi="Times New Roman" w:cs="Times New Roman"/>
          <w:b/>
          <w:sz w:val="24"/>
          <w:szCs w:val="24"/>
          <w:lang w:val="kk-KZ"/>
        </w:rPr>
        <w:t>И</w:t>
      </w:r>
      <w:r w:rsidRPr="001730CD">
        <w:rPr>
          <w:rFonts w:ascii="Times New Roman" w:hAnsi="Times New Roman" w:cs="Times New Roman"/>
          <w:b/>
          <w:sz w:val="24"/>
          <w:szCs w:val="24"/>
          <w:lang w:val="kk-KZ"/>
        </w:rPr>
        <w:t>стория и педагогика».</w:t>
      </w:r>
    </w:p>
    <w:p w:rsidR="00F1009B" w:rsidRDefault="00F1009B" w:rsidP="001730CD">
      <w:pPr>
        <w:pStyle w:val="a4"/>
        <w:ind w:left="-142"/>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1009B">
        <w:rPr>
          <w:rFonts w:ascii="Times New Roman" w:hAnsi="Times New Roman" w:cs="Times New Roman"/>
          <w:b/>
          <w:sz w:val="24"/>
          <w:szCs w:val="24"/>
          <w:lang w:val="kk-KZ"/>
        </w:rPr>
        <w:t xml:space="preserve">Факультет </w:t>
      </w:r>
      <w:r>
        <w:rPr>
          <w:rFonts w:ascii="Times New Roman" w:hAnsi="Times New Roman" w:cs="Times New Roman"/>
          <w:b/>
          <w:sz w:val="24"/>
          <w:szCs w:val="24"/>
          <w:lang w:val="kk-KZ"/>
        </w:rPr>
        <w:t xml:space="preserve"> «</w:t>
      </w:r>
      <w:r w:rsidRPr="00F1009B">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w:t>
      </w:r>
      <w:r w:rsidR="00C9476B">
        <w:rPr>
          <w:rFonts w:ascii="Times New Roman" w:hAnsi="Times New Roman" w:cs="Times New Roman"/>
          <w:b/>
          <w:sz w:val="24"/>
          <w:szCs w:val="24"/>
          <w:lang w:val="kk-KZ"/>
        </w:rPr>
        <w:t>стествознания</w:t>
      </w:r>
      <w:r>
        <w:rPr>
          <w:rFonts w:ascii="Times New Roman" w:hAnsi="Times New Roman" w:cs="Times New Roman"/>
          <w:b/>
          <w:sz w:val="24"/>
          <w:szCs w:val="24"/>
          <w:lang w:val="kk-KZ"/>
        </w:rPr>
        <w:t xml:space="preserve">» </w:t>
      </w:r>
      <w:r w:rsidRPr="00F1009B">
        <w:rPr>
          <w:rFonts w:ascii="Times New Roman" w:hAnsi="Times New Roman" w:cs="Times New Roman"/>
          <w:sz w:val="24"/>
          <w:szCs w:val="24"/>
          <w:lang w:val="kk-KZ"/>
        </w:rPr>
        <w:t>поднялся со 2-го на 1-е место, а</w:t>
      </w:r>
      <w:r w:rsidRPr="00F1009B">
        <w:rPr>
          <w:rFonts w:ascii="Times New Roman" w:hAnsi="Times New Roman" w:cs="Times New Roman"/>
          <w:b/>
          <w:sz w:val="24"/>
          <w:szCs w:val="24"/>
          <w:lang w:val="kk-KZ"/>
        </w:rPr>
        <w:t xml:space="preserve"> факультет </w:t>
      </w:r>
      <w:r>
        <w:rPr>
          <w:rFonts w:ascii="Times New Roman" w:hAnsi="Times New Roman" w:cs="Times New Roman"/>
          <w:b/>
          <w:sz w:val="24"/>
          <w:szCs w:val="24"/>
          <w:lang w:val="kk-KZ"/>
        </w:rPr>
        <w:t>«</w:t>
      </w:r>
      <w:r w:rsidRPr="00F1009B">
        <w:rPr>
          <w:rFonts w:ascii="Times New Roman" w:hAnsi="Times New Roman" w:cs="Times New Roman"/>
          <w:b/>
          <w:sz w:val="24"/>
          <w:szCs w:val="24"/>
          <w:lang w:val="kk-KZ"/>
        </w:rPr>
        <w:t>Филология»-</w:t>
      </w:r>
      <w:r w:rsidRPr="00F1009B">
        <w:rPr>
          <w:rFonts w:ascii="Times New Roman" w:hAnsi="Times New Roman" w:cs="Times New Roman"/>
          <w:sz w:val="24"/>
          <w:szCs w:val="24"/>
          <w:lang w:val="kk-KZ"/>
        </w:rPr>
        <w:t>с 4-го на 3-е место.</w:t>
      </w:r>
    </w:p>
    <w:p w:rsidR="00C9476B" w:rsidRDefault="00C9476B" w:rsidP="001730CD">
      <w:pPr>
        <w:pStyle w:val="a4"/>
        <w:ind w:left="-142"/>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9476B">
        <w:rPr>
          <w:rFonts w:ascii="Times New Roman" w:hAnsi="Times New Roman" w:cs="Times New Roman"/>
          <w:sz w:val="24"/>
          <w:szCs w:val="24"/>
          <w:lang w:val="kk-KZ"/>
        </w:rPr>
        <w:t>6.</w:t>
      </w:r>
      <w:r>
        <w:rPr>
          <w:rFonts w:ascii="Times New Roman" w:hAnsi="Times New Roman" w:cs="Times New Roman"/>
          <w:sz w:val="24"/>
          <w:szCs w:val="24"/>
          <w:lang w:val="kk-KZ"/>
        </w:rPr>
        <w:t>С</w:t>
      </w:r>
      <w:r w:rsidRPr="00C9476B">
        <w:rPr>
          <w:rFonts w:ascii="Times New Roman" w:hAnsi="Times New Roman" w:cs="Times New Roman"/>
          <w:sz w:val="24"/>
          <w:szCs w:val="24"/>
          <w:lang w:val="kk-KZ"/>
        </w:rPr>
        <w:t xml:space="preserve">реди факультетов в среднем балле НИР занимает 1 место факультет </w:t>
      </w:r>
      <w:r w:rsidRPr="008F2953">
        <w:rPr>
          <w:rFonts w:ascii="Times New Roman" w:hAnsi="Times New Roman" w:cs="Times New Roman"/>
          <w:b/>
          <w:sz w:val="24"/>
          <w:szCs w:val="24"/>
          <w:lang w:val="kk-KZ"/>
        </w:rPr>
        <w:t>«Физико-математический»</w:t>
      </w:r>
      <w:r w:rsidRPr="00C9476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9476B">
        <w:rPr>
          <w:rFonts w:ascii="Times New Roman" w:hAnsi="Times New Roman" w:cs="Times New Roman"/>
          <w:sz w:val="24"/>
          <w:szCs w:val="24"/>
          <w:lang w:val="kk-KZ"/>
        </w:rPr>
        <w:t>по учебно-методической</w:t>
      </w:r>
      <w:r>
        <w:rPr>
          <w:rFonts w:ascii="Times New Roman" w:hAnsi="Times New Roman" w:cs="Times New Roman"/>
          <w:sz w:val="24"/>
          <w:szCs w:val="24"/>
          <w:lang w:val="kk-KZ"/>
        </w:rPr>
        <w:t xml:space="preserve"> и  по воспитательной работе</w:t>
      </w:r>
      <w:r w:rsidRPr="00C9476B">
        <w:t xml:space="preserve"> </w:t>
      </w:r>
      <w:r w:rsidRPr="00C9476B">
        <w:rPr>
          <w:rFonts w:ascii="Times New Roman" w:hAnsi="Times New Roman" w:cs="Times New Roman"/>
          <w:sz w:val="24"/>
          <w:szCs w:val="24"/>
          <w:lang w:val="kk-KZ"/>
        </w:rPr>
        <w:t xml:space="preserve">факультет </w:t>
      </w:r>
      <w:r w:rsidRPr="008F2953">
        <w:rPr>
          <w:rFonts w:ascii="Times New Roman" w:hAnsi="Times New Roman" w:cs="Times New Roman"/>
          <w:b/>
          <w:sz w:val="24"/>
          <w:szCs w:val="24"/>
          <w:lang w:val="kk-KZ"/>
        </w:rPr>
        <w:t>«Естествознания»</w:t>
      </w:r>
      <w:r w:rsidR="008F2953">
        <w:rPr>
          <w:rFonts w:ascii="Times New Roman" w:hAnsi="Times New Roman" w:cs="Times New Roman"/>
          <w:sz w:val="24"/>
          <w:szCs w:val="24"/>
          <w:lang w:val="kk-KZ"/>
        </w:rPr>
        <w:t>.</w:t>
      </w:r>
    </w:p>
    <w:p w:rsidR="008B0268" w:rsidRDefault="008B0268" w:rsidP="001730CD">
      <w:pPr>
        <w:pStyle w:val="a4"/>
        <w:ind w:left="-142"/>
        <w:rPr>
          <w:rFonts w:ascii="Times New Roman" w:hAnsi="Times New Roman" w:cs="Times New Roman"/>
          <w:sz w:val="24"/>
          <w:szCs w:val="24"/>
          <w:lang w:val="kk-KZ"/>
        </w:rPr>
      </w:pPr>
    </w:p>
    <w:p w:rsidR="008B0268" w:rsidRPr="00551A33" w:rsidRDefault="00551A33" w:rsidP="00551A33">
      <w:pPr>
        <w:pStyle w:val="a4"/>
        <w:ind w:left="644"/>
        <w:rPr>
          <w:rFonts w:ascii="Times New Roman" w:hAnsi="Times New Roman" w:cs="Times New Roman"/>
          <w:b/>
          <w:sz w:val="24"/>
          <w:szCs w:val="24"/>
          <w:lang w:val="kk-KZ"/>
        </w:rPr>
      </w:pPr>
      <w:r>
        <w:rPr>
          <w:rFonts w:ascii="Times New Roman" w:hAnsi="Times New Roman" w:cs="Times New Roman"/>
          <w:b/>
          <w:sz w:val="24"/>
          <w:szCs w:val="24"/>
          <w:lang w:val="kk-KZ"/>
        </w:rPr>
        <w:t>7.</w:t>
      </w:r>
      <w:r w:rsidRPr="00551A33">
        <w:rPr>
          <w:rFonts w:ascii="Times New Roman" w:hAnsi="Times New Roman" w:cs="Times New Roman"/>
          <w:b/>
          <w:sz w:val="24"/>
          <w:szCs w:val="24"/>
          <w:lang w:val="kk-KZ"/>
        </w:rPr>
        <w:t>П</w:t>
      </w:r>
      <w:r w:rsidR="008B0268" w:rsidRPr="00551A33">
        <w:rPr>
          <w:rFonts w:ascii="Times New Roman" w:hAnsi="Times New Roman" w:cs="Times New Roman"/>
          <w:b/>
          <w:sz w:val="24"/>
          <w:szCs w:val="24"/>
          <w:lang w:val="kk-KZ"/>
        </w:rPr>
        <w:t>рофессора-преподаватели, показавшие наивысший рейтинг по факультету:</w:t>
      </w:r>
    </w:p>
    <w:tbl>
      <w:tblPr>
        <w:tblW w:w="9762" w:type="dxa"/>
        <w:tblInd w:w="93" w:type="dxa"/>
        <w:tblLook w:val="04A0" w:firstRow="1" w:lastRow="0" w:firstColumn="1" w:lastColumn="0" w:noHBand="0" w:noVBand="1"/>
      </w:tblPr>
      <w:tblGrid>
        <w:gridCol w:w="458"/>
        <w:gridCol w:w="3526"/>
        <w:gridCol w:w="4782"/>
        <w:gridCol w:w="996"/>
      </w:tblGrid>
      <w:tr w:rsidR="008E4B50" w:rsidRPr="00546D21" w:rsidTr="008E4B5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hideMark/>
          </w:tcPr>
          <w:p w:rsidR="008E4B50" w:rsidRPr="00546D21" w:rsidRDefault="00862732" w:rsidP="00B20E07">
            <w:pPr>
              <w:rPr>
                <w:rFonts w:ascii="Times New Roman" w:hAnsi="Times New Roman" w:cs="Times New Roman"/>
                <w:sz w:val="24"/>
                <w:szCs w:val="24"/>
              </w:rPr>
            </w:pPr>
            <w:r>
              <w:rPr>
                <w:rFonts w:ascii="Times New Roman" w:hAnsi="Times New Roman" w:cs="Times New Roman"/>
                <w:b/>
                <w:sz w:val="24"/>
                <w:szCs w:val="24"/>
                <w:lang w:val="kk-KZ"/>
              </w:rPr>
              <w:t xml:space="preserve">                                                                                                        </w:t>
            </w:r>
            <w:r w:rsidR="008E4B50" w:rsidRPr="00546D21">
              <w:rPr>
                <w:rFonts w:ascii="Times New Roman" w:hAnsi="Times New Roman" w:cs="Times New Roman"/>
                <w:sz w:val="24"/>
                <w:szCs w:val="24"/>
              </w:rPr>
              <w:t>№</w:t>
            </w:r>
          </w:p>
        </w:tc>
        <w:tc>
          <w:tcPr>
            <w:tcW w:w="3526" w:type="dxa"/>
            <w:tcBorders>
              <w:top w:val="single" w:sz="4" w:space="0" w:color="auto"/>
              <w:left w:val="nil"/>
              <w:bottom w:val="single" w:sz="4" w:space="0" w:color="auto"/>
              <w:right w:val="single" w:sz="4" w:space="0" w:color="auto"/>
            </w:tcBorders>
            <w:shd w:val="clear" w:color="auto" w:fill="auto"/>
            <w:noWrap/>
          </w:tcPr>
          <w:p w:rsidR="008E4B50" w:rsidRPr="00546D21" w:rsidRDefault="008E4B50" w:rsidP="008E4B50">
            <w:pPr>
              <w:rPr>
                <w:rFonts w:ascii="Times New Roman" w:hAnsi="Times New Roman" w:cs="Times New Roman"/>
                <w:sz w:val="24"/>
                <w:szCs w:val="24"/>
              </w:rPr>
            </w:pPr>
            <w:r w:rsidRPr="008E4B50">
              <w:rPr>
                <w:rFonts w:ascii="Times New Roman" w:hAnsi="Times New Roman" w:cs="Times New Roman"/>
                <w:sz w:val="24"/>
                <w:szCs w:val="24"/>
              </w:rPr>
              <w:t xml:space="preserve">Название факультета </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8E4B50">
              <w:rPr>
                <w:rFonts w:ascii="Times New Roman" w:hAnsi="Times New Roman" w:cs="Times New Roman"/>
                <w:sz w:val="24"/>
                <w:szCs w:val="24"/>
              </w:rPr>
              <w:t>ФИО профессора-преподавателя</w:t>
            </w:r>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8E4B50">
              <w:rPr>
                <w:rFonts w:ascii="Times New Roman" w:hAnsi="Times New Roman" w:cs="Times New Roman"/>
                <w:sz w:val="24"/>
                <w:szCs w:val="24"/>
              </w:rPr>
              <w:t>балл</w:t>
            </w:r>
          </w:p>
        </w:tc>
      </w:tr>
      <w:tr w:rsidR="008E4B50" w:rsidRPr="00546D21" w:rsidTr="00B20E07">
        <w:trPr>
          <w:trHeight w:val="283"/>
        </w:trPr>
        <w:tc>
          <w:tcPr>
            <w:tcW w:w="458" w:type="dxa"/>
            <w:tcBorders>
              <w:top w:val="single" w:sz="4" w:space="0" w:color="auto"/>
              <w:left w:val="single" w:sz="4" w:space="0" w:color="auto"/>
              <w:bottom w:val="single" w:sz="4" w:space="0" w:color="auto"/>
              <w:right w:val="single" w:sz="4" w:space="0" w:color="auto"/>
            </w:tcBorders>
            <w:shd w:val="clear" w:color="auto" w:fill="auto"/>
            <w:noWrap/>
            <w:hideMark/>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1</w:t>
            </w:r>
          </w:p>
        </w:tc>
        <w:tc>
          <w:tcPr>
            <w:tcW w:w="3526" w:type="dxa"/>
            <w:tcBorders>
              <w:top w:val="single" w:sz="4" w:space="0" w:color="auto"/>
              <w:left w:val="nil"/>
              <w:bottom w:val="single" w:sz="4" w:space="0" w:color="auto"/>
              <w:right w:val="single" w:sz="4" w:space="0" w:color="auto"/>
            </w:tcBorders>
            <w:shd w:val="clear" w:color="auto" w:fill="auto"/>
            <w:noWrap/>
            <w:hideMark/>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Физика-математика</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proofErr w:type="spellStart"/>
            <w:r w:rsidRPr="00546D21">
              <w:rPr>
                <w:rFonts w:ascii="Times New Roman" w:hAnsi="Times New Roman" w:cs="Times New Roman"/>
                <w:sz w:val="24"/>
                <w:szCs w:val="24"/>
              </w:rPr>
              <w:t>Кадирбаева</w:t>
            </w:r>
            <w:proofErr w:type="spellEnd"/>
            <w:r w:rsidRPr="00546D21">
              <w:rPr>
                <w:rFonts w:ascii="Times New Roman" w:hAnsi="Times New Roman" w:cs="Times New Roman"/>
                <w:sz w:val="24"/>
                <w:szCs w:val="24"/>
              </w:rPr>
              <w:t xml:space="preserve"> Роза </w:t>
            </w:r>
            <w:proofErr w:type="spellStart"/>
            <w:r w:rsidRPr="00546D21">
              <w:rPr>
                <w:rFonts w:ascii="Times New Roman" w:hAnsi="Times New Roman" w:cs="Times New Roman"/>
                <w:sz w:val="24"/>
                <w:szCs w:val="24"/>
              </w:rPr>
              <w:t>Изтлеуовна</w:t>
            </w:r>
            <w:proofErr w:type="spellEnd"/>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1711</w:t>
            </w:r>
          </w:p>
        </w:tc>
      </w:tr>
      <w:tr w:rsidR="008E4B50" w:rsidRPr="00546D21" w:rsidTr="00B20E07">
        <w:trPr>
          <w:trHeight w:val="305"/>
        </w:trPr>
        <w:tc>
          <w:tcPr>
            <w:tcW w:w="458" w:type="dxa"/>
            <w:tcBorders>
              <w:top w:val="single" w:sz="4" w:space="0" w:color="auto"/>
              <w:left w:val="single" w:sz="4" w:space="0" w:color="auto"/>
              <w:bottom w:val="single" w:sz="4" w:space="0" w:color="auto"/>
              <w:right w:val="single" w:sz="4" w:space="0" w:color="auto"/>
            </w:tcBorders>
            <w:shd w:val="clear" w:color="auto" w:fill="auto"/>
            <w:noWrap/>
            <w:hideMark/>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2</w:t>
            </w:r>
          </w:p>
        </w:tc>
        <w:tc>
          <w:tcPr>
            <w:tcW w:w="3526" w:type="dxa"/>
            <w:tcBorders>
              <w:top w:val="single" w:sz="4" w:space="0" w:color="auto"/>
              <w:left w:val="nil"/>
              <w:bottom w:val="single" w:sz="4" w:space="0" w:color="auto"/>
              <w:right w:val="single" w:sz="4" w:space="0" w:color="auto"/>
            </w:tcBorders>
            <w:shd w:val="clear" w:color="auto" w:fill="auto"/>
            <w:noWrap/>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Филология</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proofErr w:type="spellStart"/>
            <w:r w:rsidRPr="00546D21">
              <w:rPr>
                <w:rFonts w:ascii="Times New Roman" w:hAnsi="Times New Roman" w:cs="Times New Roman"/>
                <w:sz w:val="24"/>
                <w:szCs w:val="24"/>
              </w:rPr>
              <w:t>Нуриманов</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Бекарыс</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Тлегенович</w:t>
            </w:r>
            <w:proofErr w:type="spellEnd"/>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1255</w:t>
            </w:r>
          </w:p>
        </w:tc>
      </w:tr>
      <w:tr w:rsidR="008E4B50" w:rsidRPr="00546D21" w:rsidTr="00B20E07">
        <w:trPr>
          <w:trHeight w:val="315"/>
        </w:trPr>
        <w:tc>
          <w:tcPr>
            <w:tcW w:w="458" w:type="dxa"/>
            <w:tcBorders>
              <w:top w:val="nil"/>
              <w:left w:val="single" w:sz="4" w:space="0" w:color="auto"/>
              <w:bottom w:val="single" w:sz="4" w:space="0" w:color="auto"/>
              <w:right w:val="single" w:sz="4" w:space="0" w:color="auto"/>
            </w:tcBorders>
            <w:shd w:val="clear" w:color="auto" w:fill="auto"/>
            <w:noWrap/>
            <w:hideMark/>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3</w:t>
            </w:r>
          </w:p>
        </w:tc>
        <w:tc>
          <w:tcPr>
            <w:tcW w:w="3526" w:type="dxa"/>
            <w:tcBorders>
              <w:top w:val="nil"/>
              <w:left w:val="nil"/>
              <w:bottom w:val="single" w:sz="4" w:space="0" w:color="auto"/>
              <w:right w:val="single" w:sz="4" w:space="0" w:color="auto"/>
            </w:tcBorders>
            <w:shd w:val="clear" w:color="auto" w:fill="auto"/>
            <w:noWrap/>
          </w:tcPr>
          <w:p w:rsidR="008E4B50" w:rsidRPr="00182F87" w:rsidRDefault="008E4B50" w:rsidP="00B20E07">
            <w:pPr>
              <w:spacing w:after="0" w:line="240" w:lineRule="auto"/>
              <w:rPr>
                <w:rFonts w:ascii="Times New Roman" w:eastAsia="Times New Roman" w:hAnsi="Times New Roman" w:cs="Times New Roman"/>
                <w:sz w:val="24"/>
                <w:szCs w:val="24"/>
                <w:lang w:val="kk-KZ"/>
              </w:rPr>
            </w:pPr>
            <w:r w:rsidRPr="00182F87">
              <w:rPr>
                <w:rFonts w:ascii="Times New Roman" w:hAnsi="Times New Roman" w:cs="Times New Roman"/>
                <w:sz w:val="24"/>
                <w:szCs w:val="24"/>
                <w:lang w:val="kk-KZ"/>
              </w:rPr>
              <w:t>История и педагогика</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proofErr w:type="spellStart"/>
            <w:r w:rsidRPr="00546D21">
              <w:rPr>
                <w:rFonts w:ascii="Times New Roman" w:hAnsi="Times New Roman" w:cs="Times New Roman"/>
                <w:sz w:val="24"/>
                <w:szCs w:val="24"/>
              </w:rPr>
              <w:t>Масалиева</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Жанар</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Амалбаевна</w:t>
            </w:r>
            <w:proofErr w:type="spellEnd"/>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1240</w:t>
            </w:r>
          </w:p>
        </w:tc>
      </w:tr>
      <w:tr w:rsidR="008E4B50" w:rsidRPr="00546D21" w:rsidTr="00B20E07">
        <w:trPr>
          <w:trHeight w:val="315"/>
        </w:trPr>
        <w:tc>
          <w:tcPr>
            <w:tcW w:w="458" w:type="dxa"/>
            <w:tcBorders>
              <w:top w:val="nil"/>
              <w:left w:val="single" w:sz="4" w:space="0" w:color="auto"/>
              <w:bottom w:val="single" w:sz="4" w:space="0" w:color="auto"/>
              <w:right w:val="single" w:sz="4" w:space="0" w:color="auto"/>
            </w:tcBorders>
            <w:shd w:val="clear" w:color="auto" w:fill="auto"/>
            <w:noWrap/>
            <w:hideMark/>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4</w:t>
            </w:r>
          </w:p>
        </w:tc>
        <w:tc>
          <w:tcPr>
            <w:tcW w:w="3526" w:type="dxa"/>
            <w:tcBorders>
              <w:top w:val="nil"/>
              <w:left w:val="nil"/>
              <w:bottom w:val="single" w:sz="4" w:space="0" w:color="auto"/>
              <w:right w:val="single" w:sz="4" w:space="0" w:color="auto"/>
            </w:tcBorders>
            <w:shd w:val="clear" w:color="auto" w:fill="auto"/>
            <w:noWrap/>
          </w:tcPr>
          <w:p w:rsidR="008E4B50" w:rsidRPr="006C2639" w:rsidRDefault="008E4B50" w:rsidP="00B20E07">
            <w:pPr>
              <w:spacing w:after="0" w:line="240" w:lineRule="auto"/>
              <w:rPr>
                <w:rFonts w:ascii="Times New Roman" w:eastAsia="Times New Roman" w:hAnsi="Times New Roman" w:cs="Times New Roman"/>
                <w:sz w:val="24"/>
                <w:szCs w:val="24"/>
                <w:lang w:val="kk-KZ"/>
              </w:rPr>
            </w:pPr>
            <w:r w:rsidRPr="006C2639">
              <w:rPr>
                <w:rFonts w:ascii="Times New Roman" w:hAnsi="Times New Roman" w:cs="Times New Roman"/>
                <w:sz w:val="24"/>
                <w:szCs w:val="24"/>
                <w:lang w:val="kk-KZ"/>
              </w:rPr>
              <w:t>Естествознания</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proofErr w:type="spellStart"/>
            <w:r w:rsidRPr="00546D21">
              <w:rPr>
                <w:rFonts w:ascii="Times New Roman" w:hAnsi="Times New Roman" w:cs="Times New Roman"/>
                <w:sz w:val="24"/>
                <w:szCs w:val="24"/>
              </w:rPr>
              <w:t>Битемирова</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Алия</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Еркегуловна</w:t>
            </w:r>
            <w:proofErr w:type="spellEnd"/>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1219</w:t>
            </w:r>
          </w:p>
        </w:tc>
      </w:tr>
      <w:tr w:rsidR="008E4B50" w:rsidRPr="00546D21" w:rsidTr="00B20E07">
        <w:trPr>
          <w:trHeight w:val="315"/>
        </w:trPr>
        <w:tc>
          <w:tcPr>
            <w:tcW w:w="458" w:type="dxa"/>
            <w:tcBorders>
              <w:top w:val="nil"/>
              <w:left w:val="single" w:sz="4" w:space="0" w:color="auto"/>
              <w:bottom w:val="single" w:sz="4" w:space="0" w:color="auto"/>
              <w:right w:val="single" w:sz="4" w:space="0" w:color="auto"/>
            </w:tcBorders>
            <w:shd w:val="clear" w:color="auto" w:fill="auto"/>
            <w:noWrap/>
            <w:hideMark/>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5</w:t>
            </w:r>
          </w:p>
        </w:tc>
        <w:tc>
          <w:tcPr>
            <w:tcW w:w="3526" w:type="dxa"/>
            <w:tcBorders>
              <w:top w:val="nil"/>
              <w:left w:val="nil"/>
              <w:bottom w:val="single" w:sz="4" w:space="0" w:color="auto"/>
              <w:right w:val="single" w:sz="4" w:space="0" w:color="auto"/>
            </w:tcBorders>
            <w:shd w:val="clear" w:color="auto" w:fill="auto"/>
            <w:noWrap/>
          </w:tcPr>
          <w:p w:rsidR="008E4B50" w:rsidRPr="008C00DD" w:rsidRDefault="008E4B50" w:rsidP="00B20E07">
            <w:pPr>
              <w:spacing w:after="0" w:line="240" w:lineRule="auto"/>
              <w:rPr>
                <w:rFonts w:ascii="Times New Roman" w:eastAsia="Times New Roman" w:hAnsi="Times New Roman" w:cs="Times New Roman"/>
                <w:sz w:val="24"/>
                <w:szCs w:val="24"/>
                <w:lang w:val="kk-KZ"/>
              </w:rPr>
            </w:pPr>
            <w:r w:rsidRPr="00182F87">
              <w:rPr>
                <w:rFonts w:ascii="Times New Roman" w:eastAsia="Times New Roman" w:hAnsi="Times New Roman" w:cs="Times New Roman"/>
                <w:sz w:val="24"/>
                <w:szCs w:val="24"/>
                <w:lang w:val="kk-KZ"/>
              </w:rPr>
              <w:t>Физическая культура и спорт</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proofErr w:type="spellStart"/>
            <w:r w:rsidRPr="00546D21">
              <w:rPr>
                <w:rFonts w:ascii="Times New Roman" w:hAnsi="Times New Roman" w:cs="Times New Roman"/>
                <w:sz w:val="24"/>
                <w:szCs w:val="24"/>
              </w:rPr>
              <w:t>Испандиярова</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Айгуль</w:t>
            </w:r>
            <w:proofErr w:type="spellEnd"/>
            <w:r w:rsidRPr="00546D21">
              <w:rPr>
                <w:rFonts w:ascii="Times New Roman" w:hAnsi="Times New Roman" w:cs="Times New Roman"/>
                <w:sz w:val="24"/>
                <w:szCs w:val="24"/>
              </w:rPr>
              <w:t xml:space="preserve">  </w:t>
            </w:r>
            <w:proofErr w:type="spellStart"/>
            <w:r w:rsidRPr="00546D21">
              <w:rPr>
                <w:rFonts w:ascii="Times New Roman" w:hAnsi="Times New Roman" w:cs="Times New Roman"/>
                <w:sz w:val="24"/>
                <w:szCs w:val="24"/>
              </w:rPr>
              <w:t>Мадияровна</w:t>
            </w:r>
            <w:proofErr w:type="spellEnd"/>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703</w:t>
            </w:r>
          </w:p>
        </w:tc>
      </w:tr>
      <w:tr w:rsidR="008E4B50" w:rsidRPr="00546D21" w:rsidTr="00B20E0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6</w:t>
            </w:r>
          </w:p>
        </w:tc>
        <w:tc>
          <w:tcPr>
            <w:tcW w:w="3526" w:type="dxa"/>
            <w:tcBorders>
              <w:top w:val="single" w:sz="4" w:space="0" w:color="auto"/>
              <w:left w:val="nil"/>
              <w:bottom w:val="single" w:sz="4" w:space="0" w:color="auto"/>
              <w:right w:val="single" w:sz="4" w:space="0" w:color="auto"/>
            </w:tcBorders>
            <w:shd w:val="clear" w:color="auto" w:fill="auto"/>
            <w:noWrap/>
          </w:tcPr>
          <w:p w:rsidR="008E4B50" w:rsidRPr="00182F87" w:rsidRDefault="008E4B50" w:rsidP="00B20E07">
            <w:pPr>
              <w:spacing w:after="0" w:line="240" w:lineRule="auto"/>
              <w:rPr>
                <w:rFonts w:ascii="Times New Roman" w:eastAsia="Times New Roman" w:hAnsi="Times New Roman" w:cs="Times New Roman"/>
                <w:sz w:val="24"/>
                <w:szCs w:val="24"/>
                <w:lang w:val="kk-KZ"/>
              </w:rPr>
            </w:pPr>
            <w:r w:rsidRPr="00182F87">
              <w:rPr>
                <w:rFonts w:ascii="Times New Roman" w:hAnsi="Times New Roman" w:cs="Times New Roman"/>
                <w:sz w:val="24"/>
                <w:szCs w:val="24"/>
                <w:lang w:val="kk-KZ"/>
              </w:rPr>
              <w:t>Искусство и образование</w:t>
            </w:r>
          </w:p>
        </w:tc>
        <w:tc>
          <w:tcPr>
            <w:tcW w:w="4782"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Досбағанбетова Алена</w:t>
            </w:r>
            <w:proofErr w:type="gramStart"/>
            <w:r w:rsidRPr="00546D21">
              <w:rPr>
                <w:rFonts w:ascii="Times New Roman" w:hAnsi="Times New Roman" w:cs="Times New Roman"/>
                <w:sz w:val="24"/>
                <w:szCs w:val="24"/>
              </w:rPr>
              <w:t xml:space="preserve"> Т</w:t>
            </w:r>
            <w:proofErr w:type="gramEnd"/>
            <w:r w:rsidRPr="00546D21">
              <w:rPr>
                <w:rFonts w:ascii="Times New Roman" w:hAnsi="Times New Roman" w:cs="Times New Roman"/>
                <w:sz w:val="24"/>
                <w:szCs w:val="24"/>
              </w:rPr>
              <w:t>өребековна</w:t>
            </w:r>
          </w:p>
        </w:tc>
        <w:tc>
          <w:tcPr>
            <w:tcW w:w="996" w:type="dxa"/>
            <w:tcBorders>
              <w:top w:val="single" w:sz="4" w:space="0" w:color="auto"/>
              <w:left w:val="nil"/>
              <w:bottom w:val="single" w:sz="4" w:space="0" w:color="auto"/>
              <w:right w:val="single" w:sz="4" w:space="0" w:color="auto"/>
            </w:tcBorders>
          </w:tcPr>
          <w:p w:rsidR="008E4B50" w:rsidRPr="00546D21" w:rsidRDefault="008E4B50" w:rsidP="00B20E07">
            <w:pPr>
              <w:rPr>
                <w:rFonts w:ascii="Times New Roman" w:hAnsi="Times New Roman" w:cs="Times New Roman"/>
                <w:sz w:val="24"/>
                <w:szCs w:val="24"/>
              </w:rPr>
            </w:pPr>
            <w:r w:rsidRPr="00546D21">
              <w:rPr>
                <w:rFonts w:ascii="Times New Roman" w:hAnsi="Times New Roman" w:cs="Times New Roman"/>
                <w:sz w:val="24"/>
                <w:szCs w:val="24"/>
              </w:rPr>
              <w:t>528</w:t>
            </w:r>
          </w:p>
        </w:tc>
      </w:tr>
    </w:tbl>
    <w:p w:rsidR="00862732" w:rsidRDefault="00862732" w:rsidP="00862732">
      <w:pPr>
        <w:pStyle w:val="a4"/>
        <w:ind w:left="644"/>
        <w:rPr>
          <w:rFonts w:ascii="Times New Roman" w:hAnsi="Times New Roman" w:cs="Times New Roman"/>
          <w:b/>
          <w:sz w:val="24"/>
          <w:szCs w:val="24"/>
          <w:lang w:val="kk-KZ"/>
        </w:rPr>
      </w:pPr>
    </w:p>
    <w:p w:rsidR="00410B7F" w:rsidRDefault="00410B7F" w:rsidP="00862732">
      <w:pPr>
        <w:pStyle w:val="a4"/>
        <w:ind w:left="644"/>
        <w:rPr>
          <w:rFonts w:ascii="Times New Roman" w:hAnsi="Times New Roman" w:cs="Times New Roman"/>
          <w:b/>
          <w:sz w:val="24"/>
          <w:szCs w:val="24"/>
          <w:lang w:val="kk-KZ"/>
        </w:rPr>
      </w:pPr>
    </w:p>
    <w:p w:rsidR="00410B7F" w:rsidRDefault="00410B7F" w:rsidP="00862732">
      <w:pPr>
        <w:pStyle w:val="a4"/>
        <w:ind w:left="644"/>
        <w:rPr>
          <w:rFonts w:ascii="Times New Roman" w:hAnsi="Times New Roman" w:cs="Times New Roman"/>
          <w:b/>
          <w:sz w:val="24"/>
          <w:szCs w:val="24"/>
          <w:lang w:val="kk-KZ"/>
        </w:rPr>
      </w:pPr>
    </w:p>
    <w:p w:rsidR="00410B7F" w:rsidRDefault="00B64D02" w:rsidP="00B64D02">
      <w:pPr>
        <w:pStyle w:val="a4"/>
        <w:tabs>
          <w:tab w:val="left" w:pos="0"/>
        </w:tabs>
        <w:ind w:left="284" w:firstLine="360"/>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B64D02">
        <w:rPr>
          <w:rFonts w:ascii="Times New Roman" w:hAnsi="Times New Roman" w:cs="Times New Roman"/>
          <w:sz w:val="24"/>
          <w:szCs w:val="24"/>
          <w:lang w:val="kk-KZ"/>
        </w:rPr>
        <w:t xml:space="preserve"> 10. </w:t>
      </w:r>
      <w:r w:rsidR="00335908">
        <w:rPr>
          <w:rFonts w:ascii="Times New Roman" w:hAnsi="Times New Roman" w:cs="Times New Roman"/>
          <w:sz w:val="24"/>
          <w:szCs w:val="24"/>
          <w:lang w:val="kk-KZ"/>
        </w:rPr>
        <w:t>С</w:t>
      </w:r>
      <w:r w:rsidRPr="00B64D02">
        <w:rPr>
          <w:rFonts w:ascii="Times New Roman" w:hAnsi="Times New Roman" w:cs="Times New Roman"/>
          <w:sz w:val="24"/>
          <w:szCs w:val="24"/>
          <w:lang w:val="kk-KZ"/>
        </w:rPr>
        <w:t xml:space="preserve">реди кафедр по общему баллу рейтинга 1 место заняла кафедра </w:t>
      </w:r>
      <w:r w:rsidRPr="00B64D02">
        <w:rPr>
          <w:rFonts w:ascii="Times New Roman" w:hAnsi="Times New Roman" w:cs="Times New Roman"/>
          <w:b/>
          <w:sz w:val="24"/>
          <w:szCs w:val="24"/>
          <w:lang w:val="kk-KZ"/>
        </w:rPr>
        <w:t xml:space="preserve">«Математика», </w:t>
      </w:r>
      <w:r w:rsidRPr="00B64D02">
        <w:rPr>
          <w:rFonts w:ascii="Times New Roman" w:hAnsi="Times New Roman" w:cs="Times New Roman"/>
          <w:sz w:val="24"/>
          <w:szCs w:val="24"/>
          <w:lang w:val="kk-KZ"/>
        </w:rPr>
        <w:t>2 место-кафедра</w:t>
      </w:r>
      <w:r w:rsidRPr="00B64D02">
        <w:rPr>
          <w:rFonts w:ascii="Times New Roman" w:hAnsi="Times New Roman" w:cs="Times New Roman"/>
          <w:b/>
          <w:sz w:val="24"/>
          <w:szCs w:val="24"/>
          <w:lang w:val="kk-KZ"/>
        </w:rPr>
        <w:t xml:space="preserve"> «География», </w:t>
      </w:r>
      <w:r w:rsidRPr="00B64D02">
        <w:rPr>
          <w:rFonts w:ascii="Times New Roman" w:hAnsi="Times New Roman" w:cs="Times New Roman"/>
          <w:sz w:val="24"/>
          <w:szCs w:val="24"/>
          <w:lang w:val="kk-KZ"/>
        </w:rPr>
        <w:t>3 место-кафедра</w:t>
      </w:r>
      <w:r w:rsidRPr="00B64D02">
        <w:rPr>
          <w:rFonts w:ascii="Times New Roman" w:hAnsi="Times New Roman" w:cs="Times New Roman"/>
          <w:b/>
          <w:sz w:val="24"/>
          <w:szCs w:val="24"/>
          <w:lang w:val="kk-KZ"/>
        </w:rPr>
        <w:t xml:space="preserve"> «</w:t>
      </w:r>
      <w:r>
        <w:rPr>
          <w:rFonts w:ascii="Times New Roman" w:hAnsi="Times New Roman" w:cs="Times New Roman"/>
          <w:b/>
          <w:sz w:val="24"/>
          <w:szCs w:val="24"/>
          <w:lang w:val="kk-KZ"/>
        </w:rPr>
        <w:t>Р</w:t>
      </w:r>
      <w:r w:rsidRPr="00B64D02">
        <w:rPr>
          <w:rFonts w:ascii="Times New Roman" w:hAnsi="Times New Roman" w:cs="Times New Roman"/>
          <w:b/>
          <w:sz w:val="24"/>
          <w:szCs w:val="24"/>
          <w:lang w:val="kk-KZ"/>
        </w:rPr>
        <w:t>усский язык и литература».</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275"/>
        <w:gridCol w:w="1443"/>
        <w:gridCol w:w="1352"/>
        <w:gridCol w:w="1281"/>
      </w:tblGrid>
      <w:tr w:rsidR="00A5046B" w:rsidRPr="00546D21" w:rsidTr="00B20E07">
        <w:trPr>
          <w:trHeight w:val="315"/>
        </w:trPr>
        <w:tc>
          <w:tcPr>
            <w:tcW w:w="567" w:type="dxa"/>
            <w:vMerge w:val="restart"/>
            <w:shd w:val="clear" w:color="auto" w:fill="auto"/>
            <w:noWrap/>
            <w:vAlign w:val="bottom"/>
            <w:hideMark/>
          </w:tcPr>
          <w:p w:rsidR="00A5046B" w:rsidRPr="00546D21" w:rsidRDefault="00A5046B" w:rsidP="00B20E07">
            <w:pPr>
              <w:spacing w:after="0" w:line="240" w:lineRule="auto"/>
              <w:jc w:val="center"/>
              <w:rPr>
                <w:rFonts w:ascii="Times New Roman" w:eastAsia="Times New Roman" w:hAnsi="Times New Roman" w:cs="Times New Roman"/>
                <w:b/>
                <w:bCs/>
                <w:color w:val="000000"/>
                <w:sz w:val="24"/>
                <w:szCs w:val="24"/>
                <w:lang w:val="kk-KZ"/>
              </w:rPr>
            </w:pPr>
            <w:r w:rsidRPr="001F54D9">
              <w:rPr>
                <w:rFonts w:ascii="Times New Roman" w:hAnsi="Times New Roman" w:cs="Times New Roman"/>
                <w:sz w:val="24"/>
                <w:szCs w:val="24"/>
              </w:rPr>
              <w:t>№</w:t>
            </w:r>
          </w:p>
        </w:tc>
        <w:tc>
          <w:tcPr>
            <w:tcW w:w="3828" w:type="dxa"/>
            <w:vMerge w:val="restart"/>
            <w:shd w:val="clear" w:color="auto" w:fill="auto"/>
            <w:noWrap/>
            <w:vAlign w:val="bottom"/>
            <w:hideMark/>
          </w:tcPr>
          <w:p w:rsidR="00A5046B" w:rsidRPr="003900F2" w:rsidRDefault="003900F2" w:rsidP="00B20E07">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Название кафедры</w:t>
            </w:r>
          </w:p>
        </w:tc>
        <w:tc>
          <w:tcPr>
            <w:tcW w:w="5351" w:type="dxa"/>
            <w:gridSpan w:val="4"/>
            <w:shd w:val="clear" w:color="auto" w:fill="auto"/>
            <w:noWrap/>
            <w:vAlign w:val="bottom"/>
            <w:hideMark/>
          </w:tcPr>
          <w:p w:rsidR="00A5046B" w:rsidRPr="003900F2" w:rsidRDefault="003900F2" w:rsidP="00B20E07">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Средний балл</w:t>
            </w:r>
          </w:p>
        </w:tc>
      </w:tr>
      <w:tr w:rsidR="00A5046B" w:rsidRPr="00546D21" w:rsidTr="00B20E07">
        <w:trPr>
          <w:trHeight w:val="315"/>
        </w:trPr>
        <w:tc>
          <w:tcPr>
            <w:tcW w:w="567" w:type="dxa"/>
            <w:vMerge/>
            <w:vAlign w:val="center"/>
            <w:hideMark/>
          </w:tcPr>
          <w:p w:rsidR="00A5046B" w:rsidRPr="00546D21" w:rsidRDefault="00A5046B" w:rsidP="00B20E07">
            <w:pPr>
              <w:spacing w:after="0" w:line="240" w:lineRule="auto"/>
              <w:rPr>
                <w:rFonts w:ascii="Times New Roman" w:eastAsia="Times New Roman" w:hAnsi="Times New Roman" w:cs="Times New Roman"/>
                <w:b/>
                <w:bCs/>
                <w:color w:val="000000"/>
                <w:sz w:val="24"/>
                <w:szCs w:val="24"/>
              </w:rPr>
            </w:pPr>
          </w:p>
        </w:tc>
        <w:tc>
          <w:tcPr>
            <w:tcW w:w="3828" w:type="dxa"/>
            <w:vMerge/>
            <w:vAlign w:val="center"/>
            <w:hideMark/>
          </w:tcPr>
          <w:p w:rsidR="00A5046B" w:rsidRPr="00546D21" w:rsidRDefault="00A5046B" w:rsidP="00B20E07">
            <w:pPr>
              <w:spacing w:after="0" w:line="240" w:lineRule="auto"/>
              <w:rPr>
                <w:rFonts w:ascii="Times New Roman" w:eastAsia="Times New Roman" w:hAnsi="Times New Roman" w:cs="Times New Roman"/>
                <w:b/>
                <w:bCs/>
                <w:color w:val="000000"/>
                <w:sz w:val="24"/>
                <w:szCs w:val="24"/>
              </w:rPr>
            </w:pPr>
          </w:p>
        </w:tc>
        <w:tc>
          <w:tcPr>
            <w:tcW w:w="1275" w:type="dxa"/>
            <w:shd w:val="clear" w:color="auto" w:fill="auto"/>
            <w:noWrap/>
            <w:vAlign w:val="bottom"/>
            <w:hideMark/>
          </w:tcPr>
          <w:p w:rsidR="00A5046B" w:rsidRPr="003900F2" w:rsidRDefault="003900F2" w:rsidP="00B20E07">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НИР</w:t>
            </w:r>
          </w:p>
        </w:tc>
        <w:tc>
          <w:tcPr>
            <w:tcW w:w="1443" w:type="dxa"/>
            <w:shd w:val="clear" w:color="auto" w:fill="auto"/>
            <w:noWrap/>
            <w:vAlign w:val="bottom"/>
            <w:hideMark/>
          </w:tcPr>
          <w:p w:rsidR="00A5046B" w:rsidRPr="003900F2" w:rsidRDefault="003900F2" w:rsidP="00B20E07">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УМР</w:t>
            </w:r>
          </w:p>
        </w:tc>
        <w:tc>
          <w:tcPr>
            <w:tcW w:w="1352" w:type="dxa"/>
            <w:shd w:val="clear" w:color="auto" w:fill="auto"/>
            <w:noWrap/>
            <w:vAlign w:val="bottom"/>
            <w:hideMark/>
          </w:tcPr>
          <w:p w:rsidR="00A5046B" w:rsidRPr="00C51D5C" w:rsidRDefault="00C51D5C" w:rsidP="00B20E07">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ВР</w:t>
            </w:r>
          </w:p>
        </w:tc>
        <w:tc>
          <w:tcPr>
            <w:tcW w:w="1281" w:type="dxa"/>
            <w:shd w:val="clear" w:color="auto" w:fill="auto"/>
            <w:noWrap/>
            <w:vAlign w:val="bottom"/>
            <w:hideMark/>
          </w:tcPr>
          <w:p w:rsidR="00A5046B" w:rsidRPr="00C51D5C" w:rsidRDefault="00C51D5C" w:rsidP="00B20E07">
            <w:pPr>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Итого</w:t>
            </w:r>
          </w:p>
        </w:tc>
      </w:tr>
      <w:tr w:rsidR="00A5046B" w:rsidRPr="00546D21" w:rsidTr="00B20E07">
        <w:trPr>
          <w:trHeight w:val="408"/>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themeColor="text1"/>
                <w:sz w:val="24"/>
                <w:szCs w:val="24"/>
                <w:lang w:val="kk-KZ"/>
              </w:rPr>
            </w:pPr>
            <w:r w:rsidRPr="00546D21">
              <w:rPr>
                <w:rFonts w:ascii="Times New Roman" w:eastAsia="Times New Roman" w:hAnsi="Times New Roman" w:cs="Times New Roman"/>
                <w:color w:val="000000"/>
                <w:sz w:val="24"/>
                <w:szCs w:val="24"/>
                <w:lang w:val="kk-KZ"/>
              </w:rPr>
              <w:t>Математика</w:t>
            </w:r>
          </w:p>
        </w:tc>
        <w:tc>
          <w:tcPr>
            <w:tcW w:w="1275"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color w:val="000000" w:themeColor="text1"/>
                <w:sz w:val="24"/>
                <w:szCs w:val="24"/>
                <w:highlight w:val="cyan"/>
                <w:lang w:val="kk-KZ"/>
              </w:rPr>
            </w:pPr>
            <w:r w:rsidRPr="00546D21">
              <w:rPr>
                <w:rFonts w:ascii="Times New Roman" w:hAnsi="Times New Roman" w:cs="Times New Roman"/>
                <w:color w:val="000000" w:themeColor="text1"/>
                <w:sz w:val="24"/>
                <w:szCs w:val="24"/>
                <w:highlight w:val="red"/>
                <w:lang w:val="kk-KZ"/>
              </w:rPr>
              <w:t>583,7</w:t>
            </w:r>
          </w:p>
        </w:tc>
        <w:tc>
          <w:tcPr>
            <w:tcW w:w="1443"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111,3</w:t>
            </w:r>
          </w:p>
        </w:tc>
        <w:tc>
          <w:tcPr>
            <w:tcW w:w="1352"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3,5</w:t>
            </w:r>
          </w:p>
        </w:tc>
        <w:tc>
          <w:tcPr>
            <w:tcW w:w="1281"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highlight w:val="red"/>
                <w:lang w:val="kk-KZ"/>
              </w:rPr>
              <w:t>698,5</w:t>
            </w:r>
          </w:p>
        </w:tc>
      </w:tr>
      <w:tr w:rsidR="00A5046B" w:rsidRPr="00546D21" w:rsidTr="00B20E07">
        <w:trPr>
          <w:trHeight w:val="408"/>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2</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b/>
                <w:color w:val="000000"/>
                <w:sz w:val="24"/>
                <w:szCs w:val="24"/>
                <w:lang w:val="kk-KZ"/>
              </w:rPr>
            </w:pPr>
            <w:r w:rsidRPr="00546D21">
              <w:rPr>
                <w:rFonts w:ascii="Times New Roman" w:eastAsia="Times New Roman" w:hAnsi="Times New Roman" w:cs="Times New Roman"/>
                <w:color w:val="000000"/>
                <w:sz w:val="24"/>
                <w:szCs w:val="24"/>
                <w:lang w:val="kk-KZ"/>
              </w:rPr>
              <w:t>География</w:t>
            </w:r>
          </w:p>
        </w:tc>
        <w:tc>
          <w:tcPr>
            <w:tcW w:w="1275"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282</w:t>
            </w:r>
          </w:p>
        </w:tc>
        <w:tc>
          <w:tcPr>
            <w:tcW w:w="1443"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highlight w:val="red"/>
                <w:lang w:val="kk-KZ"/>
              </w:rPr>
              <w:t>273,6</w:t>
            </w:r>
          </w:p>
        </w:tc>
        <w:tc>
          <w:tcPr>
            <w:tcW w:w="1352"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highlight w:val="red"/>
                <w:lang w:val="kk-KZ"/>
              </w:rPr>
              <w:t>118,5</w:t>
            </w:r>
          </w:p>
        </w:tc>
        <w:tc>
          <w:tcPr>
            <w:tcW w:w="1281"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highlight w:val="green"/>
                <w:lang w:val="kk-KZ"/>
              </w:rPr>
              <w:t>674,1</w:t>
            </w:r>
          </w:p>
        </w:tc>
      </w:tr>
      <w:tr w:rsidR="00A5046B" w:rsidRPr="00546D21" w:rsidTr="00B20E07">
        <w:trPr>
          <w:trHeight w:val="408"/>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3</w:t>
            </w:r>
          </w:p>
        </w:tc>
        <w:tc>
          <w:tcPr>
            <w:tcW w:w="3828" w:type="dxa"/>
            <w:shd w:val="clear" w:color="auto" w:fill="auto"/>
            <w:noWrap/>
            <w:vAlign w:val="bottom"/>
          </w:tcPr>
          <w:p w:rsidR="00A5046B" w:rsidRPr="00546D21" w:rsidRDefault="008919C4" w:rsidP="00B20E07">
            <w:pPr>
              <w:spacing w:after="0" w:line="240" w:lineRule="auto"/>
              <w:jc w:val="both"/>
              <w:rPr>
                <w:rFonts w:ascii="Times New Roman" w:eastAsia="Times New Roman" w:hAnsi="Times New Roman" w:cs="Times New Roman"/>
                <w:color w:val="000000"/>
                <w:sz w:val="24"/>
                <w:szCs w:val="24"/>
                <w:lang w:val="kk-KZ"/>
              </w:rPr>
            </w:pPr>
            <w:r w:rsidRPr="008919C4">
              <w:rPr>
                <w:rFonts w:ascii="Times New Roman" w:eastAsia="Times New Roman" w:hAnsi="Times New Roman" w:cs="Times New Roman"/>
                <w:color w:val="000000"/>
                <w:sz w:val="24"/>
                <w:szCs w:val="24"/>
                <w:lang w:val="kk-KZ"/>
              </w:rPr>
              <w:t>Русский язык и литература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256,3</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highlight w:val="yellow"/>
                <w:lang w:val="kk-KZ"/>
              </w:rPr>
            </w:pPr>
            <w:r w:rsidRPr="00546D21">
              <w:rPr>
                <w:rFonts w:ascii="Times New Roman" w:hAnsi="Times New Roman" w:cs="Times New Roman"/>
                <w:sz w:val="24"/>
                <w:szCs w:val="24"/>
                <w:highlight w:val="green"/>
                <w:lang w:val="kk-KZ"/>
              </w:rPr>
              <w:t>167,8</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65,4</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highlight w:val="yellow"/>
                <w:lang w:val="kk-KZ"/>
              </w:rPr>
            </w:pPr>
            <w:r w:rsidRPr="00546D21">
              <w:rPr>
                <w:rFonts w:ascii="Times New Roman" w:hAnsi="Times New Roman" w:cs="Times New Roman"/>
                <w:sz w:val="24"/>
                <w:szCs w:val="24"/>
                <w:highlight w:val="yellow"/>
                <w:lang w:val="kk-KZ"/>
              </w:rPr>
              <w:t>489,5</w:t>
            </w:r>
          </w:p>
        </w:tc>
      </w:tr>
      <w:tr w:rsidR="00A5046B" w:rsidRPr="00546D21" w:rsidTr="00B20E07">
        <w:trPr>
          <w:trHeight w:val="268"/>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4</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themeColor="text1"/>
                <w:sz w:val="24"/>
                <w:szCs w:val="24"/>
                <w:lang w:val="kk-KZ"/>
              </w:rPr>
            </w:pPr>
            <w:r w:rsidRPr="00546D21">
              <w:rPr>
                <w:rFonts w:ascii="Times New Roman" w:eastAsia="Times New Roman" w:hAnsi="Times New Roman" w:cs="Times New Roman"/>
                <w:color w:val="000000"/>
                <w:sz w:val="24"/>
                <w:szCs w:val="24"/>
                <w:lang w:val="kk-KZ"/>
              </w:rPr>
              <w:t>Биология</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262</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highlight w:val="red"/>
                <w:lang w:val="kk-KZ"/>
              </w:rPr>
            </w:pPr>
            <w:r w:rsidRPr="00546D21">
              <w:rPr>
                <w:rFonts w:ascii="Times New Roman" w:hAnsi="Times New Roman" w:cs="Times New Roman"/>
                <w:color w:val="000000" w:themeColor="text1"/>
                <w:sz w:val="24"/>
                <w:szCs w:val="24"/>
                <w:highlight w:val="yellow"/>
                <w:lang w:val="kk-KZ"/>
              </w:rPr>
              <w:t>166,6</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50,5</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479,1</w:t>
            </w:r>
          </w:p>
        </w:tc>
      </w:tr>
      <w:tr w:rsidR="00A5046B" w:rsidRPr="00546D21" w:rsidTr="00B20E07">
        <w:trPr>
          <w:trHeight w:val="408"/>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5</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themeColor="text1"/>
                <w:sz w:val="24"/>
                <w:szCs w:val="24"/>
                <w:lang w:val="kk-KZ"/>
              </w:rPr>
            </w:pPr>
            <w:r w:rsidRPr="00546D21">
              <w:rPr>
                <w:rFonts w:ascii="Times New Roman" w:eastAsia="Times New Roman" w:hAnsi="Times New Roman" w:cs="Times New Roman"/>
                <w:color w:val="000000" w:themeColor="text1"/>
                <w:sz w:val="24"/>
                <w:szCs w:val="24"/>
                <w:lang w:val="kk-KZ"/>
              </w:rPr>
              <w:t>Химия</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284</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104,6</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highlight w:val="yellow"/>
                <w:lang w:val="kk-KZ"/>
              </w:rPr>
              <w:t>70</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highlight w:val="yellow"/>
                <w:lang w:val="kk-KZ"/>
              </w:rPr>
            </w:pPr>
            <w:r w:rsidRPr="00546D21">
              <w:rPr>
                <w:rFonts w:ascii="Times New Roman" w:hAnsi="Times New Roman" w:cs="Times New Roman"/>
                <w:color w:val="000000" w:themeColor="text1"/>
                <w:sz w:val="24"/>
                <w:szCs w:val="24"/>
                <w:lang w:val="kk-KZ"/>
              </w:rPr>
              <w:t>458,6</w:t>
            </w:r>
          </w:p>
        </w:tc>
      </w:tr>
      <w:tr w:rsidR="00A5046B" w:rsidRPr="00546D21" w:rsidTr="00B20E07">
        <w:trPr>
          <w:trHeight w:val="408"/>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6</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themeColor="text1"/>
                <w:sz w:val="24"/>
                <w:szCs w:val="24"/>
                <w:lang w:val="kk-KZ"/>
              </w:rPr>
              <w:t>Педагогика</w:t>
            </w:r>
          </w:p>
        </w:tc>
        <w:tc>
          <w:tcPr>
            <w:tcW w:w="1275"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highlight w:val="green"/>
                <w:lang w:val="kk-KZ"/>
              </w:rPr>
              <w:t>299,2</w:t>
            </w:r>
          </w:p>
        </w:tc>
        <w:tc>
          <w:tcPr>
            <w:tcW w:w="1443"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79,1</w:t>
            </w:r>
          </w:p>
        </w:tc>
        <w:tc>
          <w:tcPr>
            <w:tcW w:w="1352"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62</w:t>
            </w:r>
          </w:p>
        </w:tc>
        <w:tc>
          <w:tcPr>
            <w:tcW w:w="1281" w:type="dxa"/>
            <w:shd w:val="clear" w:color="auto" w:fill="auto"/>
            <w:noWrap/>
            <w:vAlign w:val="bottom"/>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440,3</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7</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themeColor="text1"/>
                <w:sz w:val="24"/>
                <w:szCs w:val="24"/>
                <w:lang w:val="kk-KZ"/>
              </w:rPr>
            </w:pPr>
            <w:r w:rsidRPr="00546D21">
              <w:rPr>
                <w:rFonts w:ascii="Times New Roman" w:eastAsia="Times New Roman" w:hAnsi="Times New Roman" w:cs="Times New Roman"/>
                <w:color w:val="000000" w:themeColor="text1"/>
                <w:sz w:val="24"/>
                <w:szCs w:val="24"/>
                <w:lang w:val="kk-KZ"/>
              </w:rPr>
              <w:t>Физика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highlight w:val="yellow"/>
                <w:lang w:val="kk-KZ"/>
              </w:rPr>
              <w:t>282,8</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106,2</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31,2</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highlight w:val="cyan"/>
                <w:lang w:val="kk-KZ"/>
              </w:rPr>
            </w:pPr>
            <w:r w:rsidRPr="00546D21">
              <w:rPr>
                <w:rFonts w:ascii="Times New Roman" w:hAnsi="Times New Roman" w:cs="Times New Roman"/>
                <w:color w:val="000000" w:themeColor="text1"/>
                <w:sz w:val="24"/>
                <w:szCs w:val="24"/>
                <w:lang w:val="kk-KZ"/>
              </w:rPr>
              <w:t>420,2</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8</w:t>
            </w:r>
          </w:p>
        </w:tc>
        <w:tc>
          <w:tcPr>
            <w:tcW w:w="3828" w:type="dxa"/>
            <w:shd w:val="clear" w:color="auto" w:fill="auto"/>
            <w:noWrap/>
            <w:vAlign w:val="bottom"/>
          </w:tcPr>
          <w:p w:rsidR="00A5046B" w:rsidRPr="00546D21" w:rsidRDefault="008919C4" w:rsidP="00B20E07">
            <w:pPr>
              <w:spacing w:after="0" w:line="240" w:lineRule="auto"/>
              <w:jc w:val="both"/>
              <w:rPr>
                <w:rFonts w:ascii="Times New Roman" w:eastAsia="Times New Roman" w:hAnsi="Times New Roman" w:cs="Times New Roman"/>
                <w:color w:val="000000"/>
                <w:sz w:val="24"/>
                <w:szCs w:val="24"/>
                <w:lang w:val="kk-KZ"/>
              </w:rPr>
            </w:pPr>
            <w:r w:rsidRPr="008919C4">
              <w:rPr>
                <w:rFonts w:ascii="Times New Roman" w:eastAsia="Times New Roman" w:hAnsi="Times New Roman" w:cs="Times New Roman"/>
                <w:color w:val="000000"/>
                <w:sz w:val="24"/>
                <w:szCs w:val="24"/>
                <w:lang w:val="kk-KZ"/>
              </w:rPr>
              <w:t>Казахский язык и литература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262</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102,3</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50,8</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415,1</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9</w:t>
            </w:r>
          </w:p>
        </w:tc>
        <w:tc>
          <w:tcPr>
            <w:tcW w:w="3828" w:type="dxa"/>
            <w:shd w:val="clear" w:color="auto" w:fill="auto"/>
            <w:noWrap/>
            <w:vAlign w:val="bottom"/>
          </w:tcPr>
          <w:p w:rsidR="008919C4" w:rsidRPr="008919C4" w:rsidRDefault="008919C4" w:rsidP="008919C4">
            <w:pPr>
              <w:spacing w:after="0" w:line="240" w:lineRule="auto"/>
              <w:jc w:val="both"/>
              <w:rPr>
                <w:rFonts w:ascii="Times New Roman" w:eastAsia="Times New Roman" w:hAnsi="Times New Roman" w:cs="Times New Roman"/>
                <w:color w:val="000000" w:themeColor="text1"/>
                <w:sz w:val="24"/>
                <w:szCs w:val="24"/>
                <w:lang w:val="kk-KZ"/>
              </w:rPr>
            </w:pPr>
            <w:r w:rsidRPr="008919C4">
              <w:rPr>
                <w:rFonts w:ascii="Times New Roman" w:eastAsia="Times New Roman" w:hAnsi="Times New Roman" w:cs="Times New Roman"/>
                <w:color w:val="000000" w:themeColor="text1"/>
                <w:sz w:val="24"/>
                <w:szCs w:val="24"/>
                <w:lang w:val="kk-KZ"/>
              </w:rPr>
              <w:t>История Казахстана и</w:t>
            </w:r>
          </w:p>
          <w:p w:rsidR="00A5046B" w:rsidRPr="00546D21" w:rsidRDefault="008919C4" w:rsidP="008919C4">
            <w:pPr>
              <w:spacing w:after="0" w:line="240" w:lineRule="auto"/>
              <w:jc w:val="both"/>
              <w:rPr>
                <w:rFonts w:ascii="Times New Roman" w:eastAsia="Times New Roman" w:hAnsi="Times New Roman" w:cs="Times New Roman"/>
                <w:color w:val="000000" w:themeColor="text1"/>
                <w:sz w:val="24"/>
                <w:szCs w:val="24"/>
                <w:lang w:val="kk-KZ"/>
              </w:rPr>
            </w:pPr>
            <w:r w:rsidRPr="008919C4">
              <w:rPr>
                <w:rFonts w:ascii="Times New Roman" w:eastAsia="Times New Roman" w:hAnsi="Times New Roman" w:cs="Times New Roman"/>
                <w:color w:val="000000" w:themeColor="text1"/>
                <w:sz w:val="24"/>
                <w:szCs w:val="24"/>
                <w:lang w:val="kk-KZ"/>
              </w:rPr>
              <w:t>общественные дисциплины</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226,9</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83</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highlight w:val="yellow"/>
                <w:lang w:val="kk-KZ"/>
              </w:rPr>
            </w:pPr>
            <w:r w:rsidRPr="00546D21">
              <w:rPr>
                <w:rFonts w:ascii="Times New Roman" w:hAnsi="Times New Roman" w:cs="Times New Roman"/>
                <w:color w:val="000000" w:themeColor="text1"/>
                <w:sz w:val="24"/>
                <w:szCs w:val="24"/>
                <w:highlight w:val="green"/>
                <w:lang w:val="kk-KZ"/>
              </w:rPr>
              <w:t>83,6</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393,5</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10</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themeColor="text1"/>
                <w:sz w:val="24"/>
                <w:szCs w:val="24"/>
                <w:lang w:val="kk-KZ"/>
              </w:rPr>
              <w:t>Информатика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226,1</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112,2</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42,5</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380,8</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11</w:t>
            </w:r>
          </w:p>
        </w:tc>
        <w:tc>
          <w:tcPr>
            <w:tcW w:w="3828" w:type="dxa"/>
            <w:shd w:val="clear" w:color="auto" w:fill="auto"/>
            <w:noWrap/>
            <w:vAlign w:val="bottom"/>
          </w:tcPr>
          <w:p w:rsidR="00A5046B" w:rsidRPr="00546D21" w:rsidRDefault="008919C4" w:rsidP="00B20E07">
            <w:pPr>
              <w:spacing w:after="0" w:line="240" w:lineRule="auto"/>
              <w:jc w:val="both"/>
              <w:rPr>
                <w:rFonts w:ascii="Times New Roman" w:eastAsia="Times New Roman" w:hAnsi="Times New Roman" w:cs="Times New Roman"/>
                <w:color w:val="000000"/>
                <w:sz w:val="24"/>
                <w:szCs w:val="24"/>
                <w:lang w:val="kk-KZ"/>
              </w:rPr>
            </w:pPr>
            <w:r w:rsidRPr="008919C4">
              <w:rPr>
                <w:rFonts w:ascii="Times New Roman" w:eastAsia="Times New Roman" w:hAnsi="Times New Roman" w:cs="Times New Roman"/>
                <w:color w:val="000000"/>
                <w:sz w:val="24"/>
                <w:szCs w:val="24"/>
                <w:lang w:val="kk-KZ"/>
              </w:rPr>
              <w:t>Английский язык</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134,1</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161</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57,1</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352,2</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12</w:t>
            </w:r>
          </w:p>
        </w:tc>
        <w:tc>
          <w:tcPr>
            <w:tcW w:w="3828" w:type="dxa"/>
            <w:shd w:val="clear" w:color="auto" w:fill="auto"/>
            <w:noWrap/>
            <w:vAlign w:val="bottom"/>
          </w:tcPr>
          <w:p w:rsidR="00A5046B" w:rsidRPr="00546D21" w:rsidRDefault="00A5046B" w:rsidP="00B20E07">
            <w:pPr>
              <w:spacing w:after="0" w:line="240" w:lineRule="auto"/>
              <w:jc w:val="both"/>
              <w:rPr>
                <w:rFonts w:ascii="Times New Roman" w:eastAsia="Times New Roman" w:hAnsi="Times New Roman" w:cs="Times New Roman"/>
                <w:color w:val="000000" w:themeColor="text1"/>
                <w:sz w:val="24"/>
                <w:szCs w:val="24"/>
                <w:lang w:val="kk-KZ"/>
              </w:rPr>
            </w:pPr>
            <w:r w:rsidRPr="00546D21">
              <w:rPr>
                <w:rFonts w:ascii="Times New Roman" w:eastAsia="Times New Roman" w:hAnsi="Times New Roman" w:cs="Times New Roman"/>
                <w:color w:val="000000" w:themeColor="text1"/>
                <w:sz w:val="24"/>
                <w:szCs w:val="24"/>
                <w:lang w:val="kk-KZ"/>
              </w:rPr>
              <w:t>Психология</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291,5</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46,6</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3,3</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341,5</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13</w:t>
            </w:r>
          </w:p>
        </w:tc>
        <w:tc>
          <w:tcPr>
            <w:tcW w:w="3828" w:type="dxa"/>
            <w:shd w:val="clear" w:color="auto" w:fill="auto"/>
            <w:noWrap/>
            <w:vAlign w:val="bottom"/>
          </w:tcPr>
          <w:p w:rsidR="008919C4" w:rsidRPr="008919C4" w:rsidRDefault="008919C4" w:rsidP="008919C4">
            <w:pPr>
              <w:spacing w:after="0" w:line="240" w:lineRule="auto"/>
              <w:jc w:val="both"/>
              <w:rPr>
                <w:rFonts w:ascii="Times New Roman" w:eastAsia="Times New Roman" w:hAnsi="Times New Roman" w:cs="Times New Roman"/>
                <w:sz w:val="24"/>
                <w:szCs w:val="24"/>
                <w:lang w:val="kk-KZ" w:eastAsia="ru-RU"/>
              </w:rPr>
            </w:pPr>
            <w:r w:rsidRPr="008919C4">
              <w:rPr>
                <w:rFonts w:ascii="Times New Roman" w:eastAsia="Times New Roman" w:hAnsi="Times New Roman" w:cs="Times New Roman"/>
                <w:sz w:val="24"/>
                <w:szCs w:val="24"/>
                <w:lang w:val="kk-KZ" w:eastAsia="ru-RU"/>
              </w:rPr>
              <w:t>Дошкольное и</w:t>
            </w:r>
          </w:p>
          <w:p w:rsidR="00A5046B" w:rsidRPr="003B4479" w:rsidRDefault="008919C4" w:rsidP="008919C4">
            <w:pPr>
              <w:spacing w:after="0" w:line="240" w:lineRule="auto"/>
              <w:jc w:val="both"/>
              <w:rPr>
                <w:rFonts w:ascii="Times New Roman" w:eastAsia="Times New Roman" w:hAnsi="Times New Roman" w:cs="Times New Roman"/>
                <w:color w:val="000000" w:themeColor="text1"/>
                <w:sz w:val="24"/>
                <w:szCs w:val="24"/>
                <w:lang w:val="kk-KZ"/>
              </w:rPr>
            </w:pPr>
            <w:r w:rsidRPr="008919C4">
              <w:rPr>
                <w:rFonts w:ascii="Times New Roman" w:eastAsia="Times New Roman" w:hAnsi="Times New Roman" w:cs="Times New Roman"/>
                <w:sz w:val="24"/>
                <w:szCs w:val="24"/>
                <w:lang w:val="kk-KZ" w:eastAsia="ru-RU"/>
              </w:rPr>
              <w:t>специальная педагогика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166,5</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highlight w:val="cyan"/>
                <w:lang w:val="kk-KZ"/>
              </w:rPr>
            </w:pPr>
            <w:r w:rsidRPr="00546D21">
              <w:rPr>
                <w:rFonts w:ascii="Times New Roman" w:hAnsi="Times New Roman" w:cs="Times New Roman"/>
                <w:color w:val="000000" w:themeColor="text1"/>
                <w:sz w:val="24"/>
                <w:szCs w:val="24"/>
                <w:lang w:val="kk-KZ"/>
              </w:rPr>
              <w:t>105,7</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29,4</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color w:val="000000" w:themeColor="text1"/>
                <w:sz w:val="24"/>
                <w:szCs w:val="24"/>
                <w:lang w:val="kk-KZ"/>
              </w:rPr>
            </w:pPr>
            <w:r w:rsidRPr="00546D21">
              <w:rPr>
                <w:rFonts w:ascii="Times New Roman" w:hAnsi="Times New Roman" w:cs="Times New Roman"/>
                <w:color w:val="000000" w:themeColor="text1"/>
                <w:sz w:val="24"/>
                <w:szCs w:val="24"/>
                <w:lang w:val="kk-KZ"/>
              </w:rPr>
              <w:t>301,6</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14</w:t>
            </w:r>
          </w:p>
        </w:tc>
        <w:tc>
          <w:tcPr>
            <w:tcW w:w="3828" w:type="dxa"/>
            <w:shd w:val="clear" w:color="auto" w:fill="auto"/>
            <w:noWrap/>
            <w:vAlign w:val="bottom"/>
          </w:tcPr>
          <w:p w:rsidR="00A5046B" w:rsidRPr="00546D21" w:rsidRDefault="008919C4" w:rsidP="00B20E07">
            <w:pPr>
              <w:spacing w:after="0" w:line="240" w:lineRule="auto"/>
              <w:jc w:val="both"/>
              <w:rPr>
                <w:rFonts w:ascii="Times New Roman" w:eastAsia="Times New Roman" w:hAnsi="Times New Roman" w:cs="Times New Roman"/>
                <w:color w:val="000000"/>
                <w:sz w:val="24"/>
                <w:szCs w:val="24"/>
                <w:lang w:val="kk-KZ"/>
              </w:rPr>
            </w:pPr>
            <w:r w:rsidRPr="008919C4">
              <w:rPr>
                <w:rFonts w:ascii="Times New Roman" w:eastAsia="Times New Roman" w:hAnsi="Times New Roman" w:cs="Times New Roman"/>
                <w:color w:val="000000"/>
                <w:sz w:val="24"/>
                <w:szCs w:val="24"/>
                <w:lang w:val="kk-KZ"/>
              </w:rPr>
              <w:t>Музыкальное образование</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194,6</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72,3</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highlight w:val="cyan"/>
                <w:lang w:val="kk-KZ"/>
              </w:rPr>
            </w:pPr>
            <w:r w:rsidRPr="00546D21">
              <w:rPr>
                <w:rFonts w:ascii="Times New Roman" w:hAnsi="Times New Roman" w:cs="Times New Roman"/>
                <w:sz w:val="24"/>
                <w:szCs w:val="24"/>
                <w:lang w:val="kk-KZ"/>
              </w:rPr>
              <w:t>28,3</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295,2</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15</w:t>
            </w:r>
          </w:p>
        </w:tc>
        <w:tc>
          <w:tcPr>
            <w:tcW w:w="3828" w:type="dxa"/>
            <w:shd w:val="clear" w:color="auto" w:fill="auto"/>
            <w:noWrap/>
            <w:vAlign w:val="bottom"/>
          </w:tcPr>
          <w:p w:rsidR="00A5046B" w:rsidRPr="00546D21" w:rsidRDefault="008919C4" w:rsidP="00B20E07">
            <w:pPr>
              <w:spacing w:after="0" w:line="240" w:lineRule="auto"/>
              <w:jc w:val="both"/>
              <w:rPr>
                <w:rFonts w:ascii="Times New Roman" w:eastAsia="Times New Roman" w:hAnsi="Times New Roman" w:cs="Times New Roman"/>
                <w:color w:val="000000"/>
                <w:sz w:val="24"/>
                <w:szCs w:val="24"/>
                <w:lang w:val="kk-KZ"/>
              </w:rPr>
            </w:pPr>
            <w:r w:rsidRPr="008919C4">
              <w:rPr>
                <w:rFonts w:ascii="Times New Roman" w:eastAsia="Times New Roman" w:hAnsi="Times New Roman" w:cs="Times New Roman"/>
                <w:color w:val="000000"/>
                <w:sz w:val="24"/>
                <w:szCs w:val="24"/>
                <w:lang w:val="kk-KZ"/>
              </w:rPr>
              <w:t>Методика начального обучения</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191,1</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67,8</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26,4</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285,3</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16</w:t>
            </w:r>
          </w:p>
        </w:tc>
        <w:tc>
          <w:tcPr>
            <w:tcW w:w="3828" w:type="dxa"/>
            <w:shd w:val="clear" w:color="auto" w:fill="auto"/>
            <w:noWrap/>
            <w:vAlign w:val="bottom"/>
          </w:tcPr>
          <w:p w:rsidR="00A5046B" w:rsidRPr="00546D21" w:rsidRDefault="008919C4" w:rsidP="00B20E07">
            <w:pPr>
              <w:spacing w:after="0" w:line="240" w:lineRule="auto"/>
              <w:jc w:val="both"/>
              <w:rPr>
                <w:rFonts w:ascii="Times New Roman" w:eastAsia="Times New Roman" w:hAnsi="Times New Roman" w:cs="Times New Roman"/>
                <w:color w:val="000000"/>
                <w:sz w:val="24"/>
                <w:szCs w:val="24"/>
                <w:lang w:val="kk-KZ"/>
              </w:rPr>
            </w:pPr>
            <w:r w:rsidRPr="008919C4">
              <w:rPr>
                <w:rFonts w:ascii="Times New Roman" w:eastAsia="Times New Roman" w:hAnsi="Times New Roman" w:cs="Times New Roman"/>
                <w:color w:val="000000"/>
                <w:sz w:val="24"/>
                <w:szCs w:val="24"/>
                <w:lang w:val="kk-KZ"/>
              </w:rPr>
              <w:t>Иностранные языки</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178,9</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96,1</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5</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280</w:t>
            </w:r>
          </w:p>
        </w:tc>
      </w:tr>
      <w:tr w:rsidR="00A5046B" w:rsidRPr="00546D21" w:rsidTr="00B20E07">
        <w:trPr>
          <w:trHeight w:val="315"/>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17</w:t>
            </w:r>
          </w:p>
        </w:tc>
        <w:tc>
          <w:tcPr>
            <w:tcW w:w="3828" w:type="dxa"/>
            <w:shd w:val="clear" w:color="auto" w:fill="auto"/>
            <w:noWrap/>
            <w:vAlign w:val="bottom"/>
          </w:tcPr>
          <w:p w:rsidR="004F0CE8" w:rsidRPr="004F0CE8" w:rsidRDefault="004F0CE8" w:rsidP="004F0CE8">
            <w:pPr>
              <w:spacing w:after="0" w:line="240" w:lineRule="auto"/>
              <w:jc w:val="both"/>
              <w:rPr>
                <w:rFonts w:ascii="Times New Roman" w:eastAsia="Times New Roman" w:hAnsi="Times New Roman" w:cs="Times New Roman"/>
                <w:color w:val="000000"/>
                <w:sz w:val="24"/>
                <w:szCs w:val="24"/>
                <w:lang w:val="kk-KZ"/>
              </w:rPr>
            </w:pPr>
            <w:r w:rsidRPr="004F0CE8">
              <w:rPr>
                <w:rFonts w:ascii="Times New Roman" w:eastAsia="Times New Roman" w:hAnsi="Times New Roman" w:cs="Times New Roman"/>
                <w:color w:val="000000"/>
                <w:sz w:val="24"/>
                <w:szCs w:val="24"/>
                <w:lang w:val="kk-KZ"/>
              </w:rPr>
              <w:t>Профессиональное обучение и</w:t>
            </w:r>
          </w:p>
          <w:p w:rsidR="00A5046B" w:rsidRPr="00546D21" w:rsidRDefault="004F0CE8" w:rsidP="004F0CE8">
            <w:pPr>
              <w:spacing w:after="0" w:line="240" w:lineRule="auto"/>
              <w:jc w:val="both"/>
              <w:rPr>
                <w:rFonts w:ascii="Times New Roman" w:eastAsia="Times New Roman" w:hAnsi="Times New Roman" w:cs="Times New Roman"/>
                <w:color w:val="000000"/>
                <w:sz w:val="24"/>
                <w:szCs w:val="24"/>
                <w:lang w:val="kk-KZ"/>
              </w:rPr>
            </w:pPr>
            <w:r w:rsidRPr="004F0CE8">
              <w:rPr>
                <w:rFonts w:ascii="Times New Roman" w:eastAsia="Times New Roman" w:hAnsi="Times New Roman" w:cs="Times New Roman"/>
                <w:color w:val="000000"/>
                <w:sz w:val="24"/>
                <w:szCs w:val="24"/>
                <w:lang w:val="kk-KZ"/>
              </w:rPr>
              <w:t>изобразительное искусство</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127</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91,9</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15</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233,9</w:t>
            </w:r>
          </w:p>
        </w:tc>
      </w:tr>
      <w:tr w:rsidR="00A5046B" w:rsidRPr="00546D21" w:rsidTr="00B20E07">
        <w:trPr>
          <w:trHeight w:val="254"/>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18</w:t>
            </w:r>
          </w:p>
        </w:tc>
        <w:tc>
          <w:tcPr>
            <w:tcW w:w="3828" w:type="dxa"/>
            <w:shd w:val="clear" w:color="auto" w:fill="auto"/>
            <w:noWrap/>
            <w:vAlign w:val="bottom"/>
          </w:tcPr>
          <w:p w:rsidR="004F0CE8" w:rsidRPr="004F0CE8" w:rsidRDefault="004F0CE8" w:rsidP="004F0CE8">
            <w:pPr>
              <w:spacing w:after="0" w:line="240" w:lineRule="auto"/>
              <w:jc w:val="both"/>
              <w:rPr>
                <w:rFonts w:ascii="Times New Roman" w:eastAsia="Times New Roman" w:hAnsi="Times New Roman" w:cs="Times New Roman"/>
                <w:color w:val="000000"/>
                <w:sz w:val="24"/>
                <w:szCs w:val="24"/>
                <w:lang w:val="kk-KZ"/>
              </w:rPr>
            </w:pPr>
            <w:r w:rsidRPr="004F0CE8">
              <w:rPr>
                <w:rFonts w:ascii="Times New Roman" w:eastAsia="Times New Roman" w:hAnsi="Times New Roman" w:cs="Times New Roman"/>
                <w:color w:val="000000"/>
                <w:sz w:val="24"/>
                <w:szCs w:val="24"/>
                <w:lang w:val="kk-KZ"/>
              </w:rPr>
              <w:t>Физическая культура и начальная</w:t>
            </w:r>
          </w:p>
          <w:p w:rsidR="00A5046B" w:rsidRPr="00546D21" w:rsidRDefault="004F0CE8" w:rsidP="004F0CE8">
            <w:pPr>
              <w:spacing w:after="0" w:line="240" w:lineRule="auto"/>
              <w:jc w:val="both"/>
              <w:rPr>
                <w:rFonts w:ascii="Times New Roman" w:eastAsia="Times New Roman" w:hAnsi="Times New Roman" w:cs="Times New Roman"/>
                <w:color w:val="FF0000"/>
                <w:sz w:val="24"/>
                <w:szCs w:val="24"/>
                <w:lang w:val="kk-KZ"/>
              </w:rPr>
            </w:pPr>
            <w:r w:rsidRPr="004F0CE8">
              <w:rPr>
                <w:rFonts w:ascii="Times New Roman" w:eastAsia="Times New Roman" w:hAnsi="Times New Roman" w:cs="Times New Roman"/>
                <w:color w:val="000000"/>
                <w:sz w:val="24"/>
                <w:szCs w:val="24"/>
                <w:lang w:val="kk-KZ"/>
              </w:rPr>
              <w:t>военная подготовка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167,1</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57,4</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38,3</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262,8</w:t>
            </w:r>
          </w:p>
        </w:tc>
      </w:tr>
      <w:tr w:rsidR="00A5046B" w:rsidRPr="00546D21" w:rsidTr="00B20E07">
        <w:trPr>
          <w:trHeight w:val="254"/>
        </w:trPr>
        <w:tc>
          <w:tcPr>
            <w:tcW w:w="567" w:type="dxa"/>
            <w:shd w:val="clear" w:color="auto" w:fill="auto"/>
            <w:noWrap/>
            <w:vAlign w:val="bottom"/>
          </w:tcPr>
          <w:p w:rsidR="00A5046B" w:rsidRPr="00546D21" w:rsidRDefault="00A5046B" w:rsidP="00B20E07">
            <w:pPr>
              <w:spacing w:after="0" w:line="240" w:lineRule="auto"/>
              <w:jc w:val="center"/>
              <w:rPr>
                <w:rFonts w:ascii="Times New Roman" w:eastAsia="Times New Roman" w:hAnsi="Times New Roman" w:cs="Times New Roman"/>
                <w:color w:val="000000"/>
                <w:sz w:val="24"/>
                <w:szCs w:val="24"/>
                <w:lang w:val="kk-KZ"/>
              </w:rPr>
            </w:pPr>
            <w:r w:rsidRPr="00546D21">
              <w:rPr>
                <w:rFonts w:ascii="Times New Roman" w:eastAsia="Times New Roman" w:hAnsi="Times New Roman" w:cs="Times New Roman"/>
                <w:color w:val="000000"/>
                <w:sz w:val="24"/>
                <w:szCs w:val="24"/>
                <w:lang w:val="kk-KZ"/>
              </w:rPr>
              <w:t>19</w:t>
            </w:r>
          </w:p>
        </w:tc>
        <w:tc>
          <w:tcPr>
            <w:tcW w:w="3828" w:type="dxa"/>
            <w:shd w:val="clear" w:color="auto" w:fill="auto"/>
            <w:noWrap/>
            <w:vAlign w:val="bottom"/>
          </w:tcPr>
          <w:p w:rsidR="00A5046B" w:rsidRPr="00546D21" w:rsidRDefault="004F0CE8" w:rsidP="00B20E07">
            <w:pPr>
              <w:spacing w:after="0" w:line="240" w:lineRule="auto"/>
              <w:jc w:val="both"/>
              <w:rPr>
                <w:rFonts w:ascii="Times New Roman" w:eastAsia="Times New Roman" w:hAnsi="Times New Roman" w:cs="Times New Roman"/>
                <w:color w:val="000000"/>
                <w:sz w:val="24"/>
                <w:szCs w:val="24"/>
                <w:lang w:val="kk-KZ"/>
              </w:rPr>
            </w:pPr>
            <w:r w:rsidRPr="004F0CE8">
              <w:rPr>
                <w:rFonts w:ascii="Times New Roman" w:eastAsia="Times New Roman" w:hAnsi="Times New Roman" w:cs="Times New Roman"/>
                <w:color w:val="000000"/>
                <w:sz w:val="24"/>
                <w:szCs w:val="24"/>
                <w:lang w:val="kk-KZ"/>
              </w:rPr>
              <w:t>Физическая культура</w:t>
            </w:r>
          </w:p>
        </w:tc>
        <w:tc>
          <w:tcPr>
            <w:tcW w:w="1275"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71,4</w:t>
            </w:r>
          </w:p>
        </w:tc>
        <w:tc>
          <w:tcPr>
            <w:tcW w:w="1443"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88,8</w:t>
            </w:r>
          </w:p>
        </w:tc>
        <w:tc>
          <w:tcPr>
            <w:tcW w:w="1352"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57,9</w:t>
            </w:r>
          </w:p>
        </w:tc>
        <w:tc>
          <w:tcPr>
            <w:tcW w:w="1281" w:type="dxa"/>
            <w:shd w:val="clear" w:color="auto" w:fill="auto"/>
            <w:noWrap/>
          </w:tcPr>
          <w:p w:rsidR="00A5046B" w:rsidRPr="00546D21" w:rsidRDefault="00A5046B" w:rsidP="00B20E07">
            <w:pPr>
              <w:spacing w:after="0" w:line="240" w:lineRule="auto"/>
              <w:jc w:val="center"/>
              <w:rPr>
                <w:rFonts w:ascii="Times New Roman" w:hAnsi="Times New Roman" w:cs="Times New Roman"/>
                <w:sz w:val="24"/>
                <w:szCs w:val="24"/>
                <w:lang w:val="kk-KZ"/>
              </w:rPr>
            </w:pPr>
            <w:r w:rsidRPr="00546D21">
              <w:rPr>
                <w:rFonts w:ascii="Times New Roman" w:hAnsi="Times New Roman" w:cs="Times New Roman"/>
                <w:sz w:val="24"/>
                <w:szCs w:val="24"/>
                <w:lang w:val="kk-KZ"/>
              </w:rPr>
              <w:t>218,1</w:t>
            </w:r>
          </w:p>
        </w:tc>
      </w:tr>
    </w:tbl>
    <w:p w:rsidR="00A5046B" w:rsidRDefault="00A5046B" w:rsidP="00A5046B">
      <w:pPr>
        <w:spacing w:after="0" w:line="240" w:lineRule="auto"/>
        <w:ind w:firstLine="708"/>
        <w:jc w:val="both"/>
        <w:rPr>
          <w:rFonts w:ascii="Times New Roman" w:hAnsi="Times New Roman" w:cs="Times New Roman"/>
          <w:b/>
          <w:sz w:val="24"/>
          <w:szCs w:val="24"/>
          <w:lang w:val="kk-KZ"/>
        </w:rPr>
      </w:pPr>
    </w:p>
    <w:p w:rsidR="00A5046B" w:rsidRDefault="002625EB" w:rsidP="002625EB">
      <w:pPr>
        <w:pStyle w:val="a4"/>
        <w:tabs>
          <w:tab w:val="left" w:pos="0"/>
        </w:tabs>
        <w:ind w:left="-142" w:firstLine="36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625EB">
        <w:rPr>
          <w:rFonts w:ascii="Times New Roman" w:hAnsi="Times New Roman" w:cs="Times New Roman"/>
          <w:sz w:val="24"/>
          <w:szCs w:val="24"/>
          <w:lang w:val="kk-KZ"/>
        </w:rPr>
        <w:t xml:space="preserve">В 2019-2020 учебном году по общему баллу рейтинга </w:t>
      </w:r>
      <w:r w:rsidRPr="002625EB">
        <w:rPr>
          <w:rFonts w:ascii="Times New Roman" w:hAnsi="Times New Roman" w:cs="Times New Roman"/>
          <w:b/>
          <w:sz w:val="24"/>
          <w:szCs w:val="24"/>
          <w:lang w:val="kk-KZ"/>
        </w:rPr>
        <w:t>1 место</w:t>
      </w:r>
      <w:r w:rsidRPr="002625EB">
        <w:rPr>
          <w:rFonts w:ascii="Times New Roman" w:hAnsi="Times New Roman" w:cs="Times New Roman"/>
          <w:sz w:val="24"/>
          <w:szCs w:val="24"/>
          <w:lang w:val="kk-KZ"/>
        </w:rPr>
        <w:t xml:space="preserve"> заняла кафедра</w:t>
      </w:r>
      <w:r w:rsidRPr="002625EB">
        <w:rPr>
          <w:rFonts w:ascii="Times New Roman" w:hAnsi="Times New Roman" w:cs="Times New Roman"/>
          <w:b/>
          <w:sz w:val="24"/>
          <w:szCs w:val="24"/>
          <w:lang w:val="kk-KZ"/>
        </w:rPr>
        <w:t xml:space="preserve"> «Педагогика», 2 место-</w:t>
      </w:r>
      <w:r w:rsidRPr="002625EB">
        <w:rPr>
          <w:rFonts w:ascii="Times New Roman" w:hAnsi="Times New Roman" w:cs="Times New Roman"/>
          <w:sz w:val="24"/>
          <w:szCs w:val="24"/>
          <w:lang w:val="kk-KZ"/>
        </w:rPr>
        <w:t xml:space="preserve">кафедра </w:t>
      </w:r>
      <w:r w:rsidRPr="002625EB">
        <w:rPr>
          <w:rFonts w:ascii="Times New Roman" w:hAnsi="Times New Roman" w:cs="Times New Roman"/>
          <w:b/>
          <w:sz w:val="24"/>
          <w:szCs w:val="24"/>
          <w:lang w:val="kk-KZ"/>
        </w:rPr>
        <w:t>«Физика», 3 место-</w:t>
      </w:r>
      <w:r w:rsidRPr="002625EB">
        <w:rPr>
          <w:rFonts w:ascii="Times New Roman" w:hAnsi="Times New Roman" w:cs="Times New Roman"/>
          <w:sz w:val="24"/>
          <w:szCs w:val="24"/>
          <w:lang w:val="kk-KZ"/>
        </w:rPr>
        <w:t>кафедра</w:t>
      </w:r>
      <w:r w:rsidRPr="002625EB">
        <w:rPr>
          <w:rFonts w:ascii="Times New Roman" w:hAnsi="Times New Roman" w:cs="Times New Roman"/>
          <w:b/>
          <w:sz w:val="24"/>
          <w:szCs w:val="24"/>
          <w:lang w:val="kk-KZ"/>
        </w:rPr>
        <w:t xml:space="preserve"> «Химия».</w:t>
      </w:r>
    </w:p>
    <w:p w:rsidR="00183275" w:rsidRDefault="00AC48C3" w:rsidP="002625EB">
      <w:pPr>
        <w:pStyle w:val="a4"/>
        <w:tabs>
          <w:tab w:val="left" w:pos="0"/>
        </w:tabs>
        <w:ind w:left="-142" w:firstLine="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C48C3">
        <w:rPr>
          <w:rFonts w:ascii="Times New Roman" w:hAnsi="Times New Roman" w:cs="Times New Roman"/>
          <w:sz w:val="24"/>
          <w:szCs w:val="24"/>
          <w:lang w:val="kk-KZ"/>
        </w:rPr>
        <w:t xml:space="preserve">В 2019-2020 учебном году высокие показатели по научно–исследовательской работе </w:t>
      </w:r>
      <w:r>
        <w:rPr>
          <w:rFonts w:ascii="Times New Roman" w:hAnsi="Times New Roman" w:cs="Times New Roman"/>
          <w:sz w:val="24"/>
          <w:szCs w:val="24"/>
          <w:lang w:val="kk-KZ"/>
        </w:rPr>
        <w:t xml:space="preserve">показали </w:t>
      </w:r>
      <w:r w:rsidRPr="00AC48C3">
        <w:rPr>
          <w:rFonts w:ascii="Times New Roman" w:hAnsi="Times New Roman" w:cs="Times New Roman"/>
          <w:sz w:val="24"/>
          <w:szCs w:val="24"/>
          <w:lang w:val="kk-KZ"/>
        </w:rPr>
        <w:t xml:space="preserve">кафедры </w:t>
      </w:r>
      <w:r w:rsidRPr="00551A33">
        <w:rPr>
          <w:rFonts w:ascii="Times New Roman" w:hAnsi="Times New Roman" w:cs="Times New Roman"/>
          <w:b/>
          <w:sz w:val="24"/>
          <w:szCs w:val="24"/>
          <w:lang w:val="kk-KZ"/>
        </w:rPr>
        <w:t>физики, математики, химии</w:t>
      </w:r>
      <w:r w:rsidRPr="00AC48C3">
        <w:rPr>
          <w:rFonts w:ascii="Times New Roman" w:hAnsi="Times New Roman" w:cs="Times New Roman"/>
          <w:sz w:val="24"/>
          <w:szCs w:val="24"/>
          <w:lang w:val="kk-KZ"/>
        </w:rPr>
        <w:t xml:space="preserve">, по учебно-методической работе –кафедры </w:t>
      </w:r>
      <w:r w:rsidR="00551A33">
        <w:rPr>
          <w:rFonts w:ascii="Times New Roman" w:hAnsi="Times New Roman" w:cs="Times New Roman"/>
          <w:b/>
          <w:sz w:val="24"/>
          <w:szCs w:val="24"/>
          <w:lang w:val="kk-KZ"/>
        </w:rPr>
        <w:t>биологии, дошкольной</w:t>
      </w:r>
      <w:r w:rsidRPr="00551A33">
        <w:rPr>
          <w:rFonts w:ascii="Times New Roman" w:hAnsi="Times New Roman" w:cs="Times New Roman"/>
          <w:b/>
          <w:sz w:val="24"/>
          <w:szCs w:val="24"/>
          <w:lang w:val="kk-KZ"/>
        </w:rPr>
        <w:t xml:space="preserve"> </w:t>
      </w:r>
      <w:r w:rsidR="00551A33">
        <w:rPr>
          <w:rFonts w:ascii="Times New Roman" w:hAnsi="Times New Roman" w:cs="Times New Roman"/>
          <w:b/>
          <w:sz w:val="24"/>
          <w:szCs w:val="24"/>
          <w:lang w:val="kk-KZ"/>
        </w:rPr>
        <w:t xml:space="preserve"> и специальной  педагогики</w:t>
      </w:r>
      <w:r w:rsidRPr="00AC48C3">
        <w:rPr>
          <w:rFonts w:ascii="Times New Roman" w:hAnsi="Times New Roman" w:cs="Times New Roman"/>
          <w:sz w:val="24"/>
          <w:szCs w:val="24"/>
          <w:lang w:val="kk-KZ"/>
        </w:rPr>
        <w:t xml:space="preserve">, </w:t>
      </w:r>
      <w:r w:rsidRPr="00551A33">
        <w:rPr>
          <w:rFonts w:ascii="Times New Roman" w:hAnsi="Times New Roman" w:cs="Times New Roman"/>
          <w:b/>
          <w:sz w:val="24"/>
          <w:szCs w:val="24"/>
          <w:lang w:val="kk-KZ"/>
        </w:rPr>
        <w:t>русского языка и литературы</w:t>
      </w:r>
      <w:r w:rsidRPr="00AC48C3">
        <w:rPr>
          <w:rFonts w:ascii="Times New Roman" w:hAnsi="Times New Roman" w:cs="Times New Roman"/>
          <w:sz w:val="24"/>
          <w:szCs w:val="24"/>
          <w:lang w:val="kk-KZ"/>
        </w:rPr>
        <w:t xml:space="preserve">, а по воспитательной работе-кафедры </w:t>
      </w:r>
      <w:r w:rsidRPr="00551A33">
        <w:rPr>
          <w:rFonts w:ascii="Times New Roman" w:hAnsi="Times New Roman" w:cs="Times New Roman"/>
          <w:b/>
          <w:sz w:val="24"/>
          <w:szCs w:val="24"/>
          <w:lang w:val="kk-KZ"/>
        </w:rPr>
        <w:t>педагогики, музыкального образования, истории Казахстана и общественных дисциплин</w:t>
      </w:r>
      <w:r w:rsidRPr="00AC48C3">
        <w:rPr>
          <w:rFonts w:ascii="Times New Roman" w:hAnsi="Times New Roman" w:cs="Times New Roman"/>
          <w:sz w:val="24"/>
          <w:szCs w:val="24"/>
          <w:lang w:val="kk-KZ"/>
        </w:rPr>
        <w:t xml:space="preserve">, в 2020-2021 учебном году высокие показатели по научно-исследовательской работе </w:t>
      </w:r>
      <w:r>
        <w:rPr>
          <w:rFonts w:ascii="Times New Roman" w:hAnsi="Times New Roman" w:cs="Times New Roman"/>
          <w:sz w:val="24"/>
          <w:szCs w:val="24"/>
          <w:lang w:val="kk-KZ"/>
        </w:rPr>
        <w:t>показали</w:t>
      </w:r>
      <w:r w:rsidRPr="00AC48C3">
        <w:rPr>
          <w:rFonts w:ascii="Times New Roman" w:hAnsi="Times New Roman" w:cs="Times New Roman"/>
          <w:sz w:val="24"/>
          <w:szCs w:val="24"/>
          <w:lang w:val="kk-KZ"/>
        </w:rPr>
        <w:t xml:space="preserve"> кафедры </w:t>
      </w:r>
      <w:r w:rsidRPr="00551A33">
        <w:rPr>
          <w:rFonts w:ascii="Times New Roman" w:hAnsi="Times New Roman" w:cs="Times New Roman"/>
          <w:b/>
          <w:sz w:val="24"/>
          <w:szCs w:val="24"/>
          <w:lang w:val="kk-KZ"/>
        </w:rPr>
        <w:t>математики, педагогики, физики</w:t>
      </w:r>
      <w:r w:rsidRPr="00AC48C3">
        <w:rPr>
          <w:rFonts w:ascii="Times New Roman" w:hAnsi="Times New Roman" w:cs="Times New Roman"/>
          <w:sz w:val="24"/>
          <w:szCs w:val="24"/>
          <w:lang w:val="kk-KZ"/>
        </w:rPr>
        <w:t xml:space="preserve">. По учебно-методической работе </w:t>
      </w:r>
      <w:r>
        <w:rPr>
          <w:rFonts w:ascii="Times New Roman" w:hAnsi="Times New Roman" w:cs="Times New Roman"/>
          <w:sz w:val="24"/>
          <w:szCs w:val="24"/>
          <w:lang w:val="kk-KZ"/>
        </w:rPr>
        <w:t>первые</w:t>
      </w:r>
      <w:r w:rsidRPr="00AC48C3">
        <w:rPr>
          <w:rFonts w:ascii="Times New Roman" w:hAnsi="Times New Roman" w:cs="Times New Roman"/>
          <w:sz w:val="24"/>
          <w:szCs w:val="24"/>
          <w:lang w:val="kk-KZ"/>
        </w:rPr>
        <w:t xml:space="preserve"> места заняли кафедры </w:t>
      </w:r>
      <w:r w:rsidRPr="00551A33">
        <w:rPr>
          <w:rFonts w:ascii="Times New Roman" w:hAnsi="Times New Roman" w:cs="Times New Roman"/>
          <w:b/>
          <w:sz w:val="24"/>
          <w:szCs w:val="24"/>
          <w:lang w:val="kk-KZ"/>
        </w:rPr>
        <w:t>географии, русского языка и литературы, биологии</w:t>
      </w:r>
      <w:r w:rsidRPr="00AC48C3">
        <w:rPr>
          <w:rFonts w:ascii="Times New Roman" w:hAnsi="Times New Roman" w:cs="Times New Roman"/>
          <w:sz w:val="24"/>
          <w:szCs w:val="24"/>
          <w:lang w:val="kk-KZ"/>
        </w:rPr>
        <w:t xml:space="preserve">, по воспитательной работе-кафедры </w:t>
      </w:r>
      <w:r w:rsidRPr="00551A33">
        <w:rPr>
          <w:rFonts w:ascii="Times New Roman" w:hAnsi="Times New Roman" w:cs="Times New Roman"/>
          <w:b/>
          <w:sz w:val="24"/>
          <w:szCs w:val="24"/>
          <w:lang w:val="kk-KZ"/>
        </w:rPr>
        <w:t>географии, истории Казахстана и общественных дисциплин, химии</w:t>
      </w:r>
      <w:r>
        <w:rPr>
          <w:rFonts w:ascii="Times New Roman" w:hAnsi="Times New Roman" w:cs="Times New Roman"/>
          <w:sz w:val="24"/>
          <w:szCs w:val="24"/>
          <w:lang w:val="kk-KZ"/>
        </w:rPr>
        <w:t>.</w:t>
      </w:r>
    </w:p>
    <w:p w:rsidR="00C25A9A" w:rsidRDefault="00C25A9A" w:rsidP="002625EB">
      <w:pPr>
        <w:pStyle w:val="a4"/>
        <w:tabs>
          <w:tab w:val="left" w:pos="0"/>
        </w:tabs>
        <w:ind w:left="-142" w:firstLine="360"/>
        <w:rPr>
          <w:rFonts w:ascii="Times New Roman" w:hAnsi="Times New Roman" w:cs="Times New Roman"/>
          <w:sz w:val="24"/>
          <w:szCs w:val="24"/>
          <w:lang w:val="kk-KZ"/>
        </w:rPr>
      </w:pPr>
      <w:r w:rsidRPr="00C25A9A">
        <w:rPr>
          <w:rFonts w:ascii="Times New Roman" w:hAnsi="Times New Roman" w:cs="Times New Roman"/>
          <w:sz w:val="24"/>
          <w:szCs w:val="24"/>
          <w:lang w:val="kk-KZ"/>
        </w:rPr>
        <w:t xml:space="preserve">Общий балл кафедр, </w:t>
      </w:r>
      <w:r w:rsidRPr="00C25A9A">
        <w:rPr>
          <w:rFonts w:ascii="Times New Roman" w:hAnsi="Times New Roman" w:cs="Times New Roman"/>
          <w:b/>
          <w:sz w:val="24"/>
          <w:szCs w:val="24"/>
          <w:lang w:val="kk-KZ"/>
        </w:rPr>
        <w:t>занявших высокие места</w:t>
      </w:r>
      <w:r w:rsidRPr="00C25A9A">
        <w:rPr>
          <w:rFonts w:ascii="Times New Roman" w:hAnsi="Times New Roman" w:cs="Times New Roman"/>
          <w:sz w:val="24"/>
          <w:szCs w:val="24"/>
          <w:lang w:val="kk-KZ"/>
        </w:rPr>
        <w:t>, увеличился с 312,1 до 698,5 баллов, балл второго места с 309,4 до 674,1 баллов, третьего места с 286,9 до 489,5 баллов..</w:t>
      </w:r>
    </w:p>
    <w:p w:rsidR="00AC48C3" w:rsidRDefault="009723A9" w:rsidP="002625EB">
      <w:pPr>
        <w:pStyle w:val="a4"/>
        <w:tabs>
          <w:tab w:val="left" w:pos="0"/>
        </w:tabs>
        <w:ind w:left="-142" w:firstLine="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723A9">
        <w:rPr>
          <w:rFonts w:ascii="Times New Roman" w:hAnsi="Times New Roman" w:cs="Times New Roman"/>
          <w:sz w:val="24"/>
          <w:szCs w:val="24"/>
          <w:lang w:val="kk-KZ"/>
        </w:rPr>
        <w:t>По сравнению с 2019-2020 учебным годом максимальные показатели по научно-исследовательской работе увеличились с 233,3 баллов до 583,7 – 350,4 баллов, по учебно-</w:t>
      </w:r>
      <w:r w:rsidRPr="009723A9">
        <w:rPr>
          <w:rFonts w:ascii="Times New Roman" w:hAnsi="Times New Roman" w:cs="Times New Roman"/>
          <w:sz w:val="24"/>
          <w:szCs w:val="24"/>
          <w:lang w:val="kk-KZ"/>
        </w:rPr>
        <w:lastRenderedPageBreak/>
        <w:t>методической работе – с 42,1 баллов до 273,6 – 231,5 баллов, по воспитательной работе-с 79,7 до 118,5-38,8 баллов. Отмечено повышение общего балла с 312,1 до 698,5 386,4 баллов.</w:t>
      </w:r>
    </w:p>
    <w:p w:rsidR="00AC48C3" w:rsidRDefault="00962CC0" w:rsidP="002625EB">
      <w:pPr>
        <w:pStyle w:val="a4"/>
        <w:tabs>
          <w:tab w:val="left" w:pos="0"/>
        </w:tabs>
        <w:ind w:left="-142" w:firstLine="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62CC0">
        <w:rPr>
          <w:rFonts w:ascii="Times New Roman" w:hAnsi="Times New Roman" w:cs="Times New Roman"/>
          <w:sz w:val="24"/>
          <w:szCs w:val="24"/>
          <w:lang w:val="kk-KZ"/>
        </w:rPr>
        <w:t xml:space="preserve">В целом, в </w:t>
      </w:r>
      <w:r w:rsidRPr="00962CC0">
        <w:rPr>
          <w:rFonts w:ascii="Times New Roman" w:hAnsi="Times New Roman" w:cs="Times New Roman"/>
          <w:b/>
          <w:sz w:val="24"/>
          <w:szCs w:val="24"/>
          <w:lang w:val="kk-KZ"/>
        </w:rPr>
        <w:t>2019-2020 учебном году количество ППС</w:t>
      </w:r>
      <w:r w:rsidRPr="00962CC0">
        <w:rPr>
          <w:rFonts w:ascii="Times New Roman" w:hAnsi="Times New Roman" w:cs="Times New Roman"/>
          <w:sz w:val="24"/>
          <w:szCs w:val="24"/>
          <w:lang w:val="kk-KZ"/>
        </w:rPr>
        <w:t xml:space="preserve"> по университету, принявшему участие в рейтинге, </w:t>
      </w:r>
      <w:r w:rsidRPr="00962CC0">
        <w:rPr>
          <w:rFonts w:ascii="Times New Roman" w:hAnsi="Times New Roman" w:cs="Times New Roman"/>
          <w:b/>
          <w:sz w:val="24"/>
          <w:szCs w:val="24"/>
          <w:lang w:val="kk-KZ"/>
        </w:rPr>
        <w:t>составило 220,</w:t>
      </w:r>
      <w:r w:rsidRPr="00962CC0">
        <w:rPr>
          <w:rFonts w:ascii="Times New Roman" w:hAnsi="Times New Roman" w:cs="Times New Roman"/>
          <w:sz w:val="24"/>
          <w:szCs w:val="24"/>
          <w:lang w:val="kk-KZ"/>
        </w:rPr>
        <w:t xml:space="preserve"> в </w:t>
      </w:r>
      <w:r w:rsidRPr="00962CC0">
        <w:rPr>
          <w:rFonts w:ascii="Times New Roman" w:hAnsi="Times New Roman" w:cs="Times New Roman"/>
          <w:b/>
          <w:sz w:val="24"/>
          <w:szCs w:val="24"/>
          <w:lang w:val="kk-KZ"/>
        </w:rPr>
        <w:t>2020-2021</w:t>
      </w:r>
      <w:r w:rsidRPr="00962CC0">
        <w:rPr>
          <w:rFonts w:ascii="Times New Roman" w:hAnsi="Times New Roman" w:cs="Times New Roman"/>
          <w:sz w:val="24"/>
          <w:szCs w:val="24"/>
          <w:lang w:val="kk-KZ"/>
        </w:rPr>
        <w:t xml:space="preserve"> учебном году </w:t>
      </w:r>
      <w:r w:rsidRPr="00962CC0">
        <w:rPr>
          <w:rFonts w:ascii="Times New Roman" w:hAnsi="Times New Roman" w:cs="Times New Roman"/>
          <w:b/>
          <w:sz w:val="24"/>
          <w:szCs w:val="24"/>
          <w:lang w:val="kk-KZ"/>
        </w:rPr>
        <w:t>количество ППС составило 193</w:t>
      </w:r>
      <w:r w:rsidRPr="00962CC0">
        <w:rPr>
          <w:rFonts w:ascii="Times New Roman" w:hAnsi="Times New Roman" w:cs="Times New Roman"/>
          <w:sz w:val="24"/>
          <w:szCs w:val="24"/>
          <w:lang w:val="kk-KZ"/>
        </w:rPr>
        <w:t>.</w:t>
      </w:r>
      <w:r w:rsidRPr="00962CC0">
        <w:t xml:space="preserve"> </w:t>
      </w:r>
      <w:r w:rsidRPr="00962CC0">
        <w:rPr>
          <w:rFonts w:ascii="Times New Roman" w:hAnsi="Times New Roman" w:cs="Times New Roman"/>
          <w:b/>
          <w:sz w:val="24"/>
          <w:szCs w:val="24"/>
          <w:lang w:val="kk-KZ"/>
        </w:rPr>
        <w:t>Сравнительно количество ППС снизилось на 26</w:t>
      </w:r>
      <w:r w:rsidRPr="00962CC0">
        <w:rPr>
          <w:rFonts w:ascii="Times New Roman" w:hAnsi="Times New Roman" w:cs="Times New Roman"/>
          <w:sz w:val="24"/>
          <w:szCs w:val="24"/>
          <w:lang w:val="kk-KZ"/>
        </w:rPr>
        <w:t xml:space="preserve">. </w:t>
      </w:r>
      <w:r w:rsidR="00E248B7" w:rsidRPr="00E248B7">
        <w:rPr>
          <w:rFonts w:ascii="Times New Roman" w:hAnsi="Times New Roman" w:cs="Times New Roman"/>
          <w:sz w:val="24"/>
          <w:szCs w:val="24"/>
          <w:lang w:val="kk-KZ"/>
        </w:rPr>
        <w:t>В 2019-2020 учебном году было 5 ППС с рейтинговыми показателями выше 601 балла, в 2020-2021 учебном году количество ППС с рейтинговыми показателями выше 1001 балла составило 15</w:t>
      </w:r>
      <w:r w:rsidRPr="00962CC0">
        <w:rPr>
          <w:rFonts w:ascii="Times New Roman" w:hAnsi="Times New Roman" w:cs="Times New Roman"/>
          <w:sz w:val="24"/>
          <w:szCs w:val="24"/>
          <w:lang w:val="kk-KZ"/>
        </w:rPr>
        <w:t>.</w:t>
      </w:r>
    </w:p>
    <w:p w:rsidR="00AC48C3" w:rsidRDefault="00DB4B67" w:rsidP="002625EB">
      <w:pPr>
        <w:pStyle w:val="a4"/>
        <w:tabs>
          <w:tab w:val="left" w:pos="0"/>
        </w:tabs>
        <w:ind w:left="-142" w:firstLine="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B4B67">
        <w:rPr>
          <w:rFonts w:ascii="Times New Roman" w:hAnsi="Times New Roman" w:cs="Times New Roman"/>
          <w:sz w:val="24"/>
          <w:szCs w:val="24"/>
          <w:lang w:val="kk-KZ"/>
        </w:rPr>
        <w:t>По научно-исследовательской работе: количество научных проектов, финансируемых Комитетом науки МОН РК и международными грантами и программами, количество статей в научных изданиях с высоким импакт-фактором, зарегистрированных на базах Web of Science, Scopus, количество статей профессорско-преподавательского состава, опубликованных в отечественных изданиях по списку, представленному комитетом по контролю в сфере образования и науки МОН РК, в 2020-2021 учебном году достигло высоких показателей. Здесь мы наблюдаем рост.</w:t>
      </w:r>
    </w:p>
    <w:p w:rsidR="006E4F61" w:rsidRDefault="006E4F61" w:rsidP="002625EB">
      <w:pPr>
        <w:pStyle w:val="a4"/>
        <w:tabs>
          <w:tab w:val="left" w:pos="0"/>
        </w:tabs>
        <w:ind w:left="-142" w:firstLine="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E4F61">
        <w:rPr>
          <w:rFonts w:ascii="Times New Roman" w:hAnsi="Times New Roman" w:cs="Times New Roman"/>
          <w:sz w:val="24"/>
          <w:szCs w:val="24"/>
          <w:lang w:val="kk-KZ"/>
        </w:rPr>
        <w:t>Количество статей ППС в научных журналах и сборниках на базе Web of Science, Scopus, Elsevier по ЮКГПУ составило 81 (в 2019-2020 учебном году их было 72).</w:t>
      </w:r>
    </w:p>
    <w:p w:rsidR="000E04C3" w:rsidRDefault="000E04C3" w:rsidP="002625EB">
      <w:pPr>
        <w:pStyle w:val="a4"/>
        <w:tabs>
          <w:tab w:val="left" w:pos="0"/>
        </w:tabs>
        <w:ind w:left="-142" w:firstLine="360"/>
        <w:rPr>
          <w:rFonts w:ascii="Times New Roman" w:hAnsi="Times New Roman" w:cs="Times New Roman"/>
          <w:sz w:val="24"/>
          <w:szCs w:val="24"/>
          <w:lang w:val="kk-KZ"/>
        </w:rPr>
      </w:pPr>
    </w:p>
    <w:p w:rsidR="000E04C3" w:rsidRPr="000E04C3" w:rsidRDefault="000E04C3" w:rsidP="002625EB">
      <w:pPr>
        <w:pStyle w:val="a4"/>
        <w:tabs>
          <w:tab w:val="left" w:pos="0"/>
        </w:tabs>
        <w:ind w:left="-142" w:firstLine="360"/>
        <w:rPr>
          <w:rFonts w:ascii="Times New Roman" w:hAnsi="Times New Roman" w:cs="Times New Roman"/>
          <w:b/>
          <w:sz w:val="24"/>
          <w:szCs w:val="24"/>
          <w:lang w:val="kk-KZ"/>
        </w:rPr>
      </w:pPr>
      <w:r w:rsidRPr="000E04C3">
        <w:rPr>
          <w:rFonts w:ascii="Times New Roman" w:hAnsi="Times New Roman" w:cs="Times New Roman"/>
          <w:b/>
          <w:sz w:val="24"/>
          <w:szCs w:val="24"/>
          <w:lang w:val="kk-KZ"/>
        </w:rPr>
        <w:t>Динамика показателей НИР в сравнительном анализе</w:t>
      </w:r>
    </w:p>
    <w:p w:rsidR="000E04C3" w:rsidRDefault="000E04C3" w:rsidP="002625EB">
      <w:pPr>
        <w:pStyle w:val="a4"/>
        <w:tabs>
          <w:tab w:val="left" w:pos="0"/>
        </w:tabs>
        <w:ind w:left="-142" w:firstLine="360"/>
        <w:rPr>
          <w:rFonts w:ascii="Times New Roman" w:hAnsi="Times New Roman" w:cs="Times New Roman"/>
          <w:sz w:val="24"/>
          <w:szCs w:val="24"/>
          <w:lang w:val="kk-KZ"/>
        </w:rPr>
      </w:pPr>
      <w:r>
        <w:rPr>
          <w:noProof/>
          <w:lang w:eastAsia="ru-RU"/>
        </w:rPr>
        <w:drawing>
          <wp:inline distT="0" distB="0" distL="0" distR="0">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4C3" w:rsidRDefault="000E04C3" w:rsidP="002625EB">
      <w:pPr>
        <w:pStyle w:val="a4"/>
        <w:tabs>
          <w:tab w:val="left" w:pos="0"/>
        </w:tabs>
        <w:ind w:left="-142" w:firstLine="360"/>
        <w:rPr>
          <w:rFonts w:ascii="Times New Roman" w:hAnsi="Times New Roman" w:cs="Times New Roman"/>
          <w:sz w:val="24"/>
          <w:szCs w:val="24"/>
          <w:lang w:val="kk-KZ"/>
        </w:rPr>
      </w:pPr>
    </w:p>
    <w:p w:rsidR="000E04C3" w:rsidRDefault="000E04C3" w:rsidP="002625EB">
      <w:pPr>
        <w:pStyle w:val="a4"/>
        <w:tabs>
          <w:tab w:val="left" w:pos="0"/>
        </w:tabs>
        <w:ind w:left="-142" w:firstLine="360"/>
        <w:rPr>
          <w:rFonts w:ascii="Times New Roman" w:hAnsi="Times New Roman" w:cs="Times New Roman"/>
          <w:sz w:val="24"/>
          <w:szCs w:val="24"/>
          <w:lang w:val="kk-KZ"/>
        </w:rPr>
      </w:pPr>
    </w:p>
    <w:p w:rsidR="000E04C3" w:rsidRDefault="000E04C3" w:rsidP="002625EB">
      <w:pPr>
        <w:pStyle w:val="a4"/>
        <w:tabs>
          <w:tab w:val="left" w:pos="0"/>
        </w:tabs>
        <w:ind w:left="-142" w:firstLine="360"/>
        <w:rPr>
          <w:rFonts w:ascii="Times New Roman" w:hAnsi="Times New Roman" w:cs="Times New Roman"/>
          <w:sz w:val="24"/>
          <w:szCs w:val="24"/>
          <w:lang w:val="kk-KZ"/>
        </w:rPr>
      </w:pPr>
    </w:p>
    <w:p w:rsidR="009536BF" w:rsidRDefault="009536BF" w:rsidP="002625EB">
      <w:pPr>
        <w:pStyle w:val="a4"/>
        <w:tabs>
          <w:tab w:val="left" w:pos="0"/>
        </w:tabs>
        <w:ind w:left="-142" w:firstLine="360"/>
        <w:rPr>
          <w:rFonts w:ascii="Times New Roman" w:hAnsi="Times New Roman" w:cs="Times New Roman"/>
          <w:sz w:val="24"/>
          <w:szCs w:val="24"/>
          <w:lang w:val="kk-KZ"/>
        </w:rPr>
      </w:pPr>
    </w:p>
    <w:p w:rsidR="009536BF" w:rsidRDefault="009536BF" w:rsidP="002625EB">
      <w:pPr>
        <w:pStyle w:val="a4"/>
        <w:tabs>
          <w:tab w:val="left" w:pos="0"/>
        </w:tabs>
        <w:ind w:left="-142" w:firstLine="360"/>
        <w:rPr>
          <w:rFonts w:ascii="Times New Roman" w:hAnsi="Times New Roman" w:cs="Times New Roman"/>
          <w:sz w:val="24"/>
          <w:szCs w:val="24"/>
          <w:lang w:val="kk-KZ"/>
        </w:rPr>
      </w:pPr>
    </w:p>
    <w:p w:rsidR="009536BF" w:rsidRDefault="009536BF" w:rsidP="009536BF">
      <w:pPr>
        <w:jc w:val="right"/>
        <w:rPr>
          <w:lang w:val="kk-KZ"/>
        </w:rPr>
      </w:pPr>
    </w:p>
    <w:p w:rsidR="005F1D72" w:rsidRDefault="005F1D72" w:rsidP="009536BF">
      <w:pPr>
        <w:spacing w:after="0" w:line="240" w:lineRule="auto"/>
        <w:ind w:left="-284" w:firstLine="284"/>
        <w:jc w:val="center"/>
        <w:rPr>
          <w:rFonts w:ascii="Times New Roman" w:hAnsi="Times New Roman" w:cs="Times New Roman"/>
          <w:b/>
          <w:sz w:val="24"/>
          <w:szCs w:val="24"/>
          <w:lang w:val="kk-KZ"/>
        </w:rPr>
      </w:pPr>
    </w:p>
    <w:p w:rsidR="00676549" w:rsidRDefault="00676549" w:rsidP="000E04C3">
      <w:pPr>
        <w:spacing w:after="0" w:line="240" w:lineRule="auto"/>
        <w:ind w:left="-284" w:firstLine="284"/>
        <w:jc w:val="center"/>
        <w:rPr>
          <w:rFonts w:ascii="Times New Roman" w:hAnsi="Times New Roman" w:cs="Times New Roman"/>
          <w:b/>
          <w:sz w:val="24"/>
          <w:szCs w:val="24"/>
          <w:lang w:val="kk-KZ"/>
        </w:rPr>
      </w:pPr>
    </w:p>
    <w:p w:rsidR="00676549" w:rsidRDefault="00676549" w:rsidP="000E04C3">
      <w:pPr>
        <w:spacing w:after="0" w:line="240" w:lineRule="auto"/>
        <w:ind w:left="-284" w:firstLine="284"/>
        <w:jc w:val="center"/>
        <w:rPr>
          <w:rFonts w:ascii="Times New Roman" w:hAnsi="Times New Roman" w:cs="Times New Roman"/>
          <w:b/>
          <w:sz w:val="24"/>
          <w:szCs w:val="24"/>
          <w:lang w:val="kk-KZ"/>
        </w:rPr>
      </w:pPr>
    </w:p>
    <w:p w:rsidR="000E04C3" w:rsidRDefault="000E04C3" w:rsidP="000E04C3">
      <w:pPr>
        <w:spacing w:after="0" w:line="240" w:lineRule="auto"/>
        <w:ind w:left="-284" w:firstLine="284"/>
        <w:jc w:val="center"/>
        <w:rPr>
          <w:rFonts w:ascii="Times New Roman" w:hAnsi="Times New Roman" w:cs="Times New Roman"/>
          <w:b/>
          <w:sz w:val="24"/>
          <w:szCs w:val="24"/>
          <w:lang w:val="kk-KZ"/>
        </w:rPr>
      </w:pPr>
      <w:r w:rsidRPr="009536BF">
        <w:rPr>
          <w:rFonts w:ascii="Times New Roman" w:hAnsi="Times New Roman" w:cs="Times New Roman"/>
          <w:b/>
          <w:sz w:val="24"/>
          <w:szCs w:val="24"/>
          <w:lang w:val="kk-KZ"/>
        </w:rPr>
        <w:t xml:space="preserve">Общие показатели </w:t>
      </w:r>
      <w:r>
        <w:rPr>
          <w:rFonts w:ascii="Times New Roman" w:hAnsi="Times New Roman" w:cs="Times New Roman"/>
          <w:b/>
          <w:sz w:val="24"/>
          <w:szCs w:val="24"/>
          <w:lang w:val="kk-KZ"/>
        </w:rPr>
        <w:t>Р</w:t>
      </w:r>
      <w:r w:rsidRPr="009536BF">
        <w:rPr>
          <w:rFonts w:ascii="Times New Roman" w:hAnsi="Times New Roman" w:cs="Times New Roman"/>
          <w:b/>
          <w:sz w:val="24"/>
          <w:szCs w:val="24"/>
          <w:lang w:val="kk-KZ"/>
        </w:rPr>
        <w:t>ейтинга среди факультетов научно-исследовательской,</w:t>
      </w:r>
    </w:p>
    <w:p w:rsidR="000E04C3" w:rsidRDefault="000E04C3" w:rsidP="000E04C3">
      <w:pPr>
        <w:spacing w:after="0" w:line="240" w:lineRule="auto"/>
        <w:jc w:val="center"/>
        <w:rPr>
          <w:rFonts w:ascii="Times New Roman" w:hAnsi="Times New Roman" w:cs="Times New Roman"/>
          <w:b/>
          <w:sz w:val="24"/>
          <w:szCs w:val="24"/>
          <w:lang w:val="kk-KZ"/>
        </w:rPr>
      </w:pPr>
      <w:r w:rsidRPr="009536BF">
        <w:rPr>
          <w:rFonts w:ascii="Times New Roman" w:hAnsi="Times New Roman" w:cs="Times New Roman"/>
          <w:b/>
          <w:sz w:val="24"/>
          <w:szCs w:val="24"/>
          <w:lang w:val="kk-KZ"/>
        </w:rPr>
        <w:t>учебно-методической, воспитательной работы</w:t>
      </w:r>
    </w:p>
    <w:p w:rsidR="005F1D72" w:rsidRDefault="002B2C4A" w:rsidP="009536BF">
      <w:pPr>
        <w:spacing w:after="0" w:line="240" w:lineRule="auto"/>
        <w:ind w:left="-284" w:firstLine="284"/>
        <w:jc w:val="center"/>
        <w:rPr>
          <w:rFonts w:ascii="Times New Roman" w:hAnsi="Times New Roman" w:cs="Times New Roman"/>
          <w:b/>
          <w:sz w:val="24"/>
          <w:szCs w:val="24"/>
          <w:lang w:val="kk-KZ"/>
        </w:rPr>
      </w:pPr>
      <w:r>
        <w:rPr>
          <w:noProof/>
          <w:lang w:eastAsia="ru-RU"/>
        </w:rPr>
        <w:lastRenderedPageBreak/>
        <w:drawing>
          <wp:inline distT="0" distB="0" distL="0" distR="0">
            <wp:extent cx="5940425" cy="3136766"/>
            <wp:effectExtent l="0" t="0" r="2222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1D72" w:rsidRDefault="005F1D72" w:rsidP="009536BF">
      <w:pPr>
        <w:spacing w:after="0" w:line="240" w:lineRule="auto"/>
        <w:ind w:left="-284" w:firstLine="284"/>
        <w:jc w:val="center"/>
        <w:rPr>
          <w:rFonts w:ascii="Times New Roman" w:hAnsi="Times New Roman" w:cs="Times New Roman"/>
          <w:b/>
          <w:sz w:val="24"/>
          <w:szCs w:val="24"/>
          <w:lang w:val="kk-KZ"/>
        </w:rPr>
      </w:pPr>
    </w:p>
    <w:p w:rsidR="005F1D72" w:rsidRDefault="005F1D72" w:rsidP="009536BF">
      <w:pPr>
        <w:spacing w:after="0" w:line="240" w:lineRule="auto"/>
        <w:ind w:left="-284" w:firstLine="284"/>
        <w:jc w:val="center"/>
        <w:rPr>
          <w:rFonts w:ascii="Times New Roman" w:hAnsi="Times New Roman" w:cs="Times New Roman"/>
          <w:b/>
          <w:sz w:val="24"/>
          <w:szCs w:val="24"/>
          <w:lang w:val="kk-KZ"/>
        </w:rPr>
      </w:pPr>
    </w:p>
    <w:p w:rsidR="005F1D72" w:rsidRDefault="005F1D72" w:rsidP="00F552A3">
      <w:pPr>
        <w:spacing w:after="0" w:line="240" w:lineRule="auto"/>
        <w:rPr>
          <w:rFonts w:ascii="Times New Roman" w:hAnsi="Times New Roman" w:cs="Times New Roman"/>
          <w:b/>
          <w:sz w:val="24"/>
          <w:szCs w:val="24"/>
          <w:lang w:val="kk-KZ"/>
        </w:rPr>
      </w:pPr>
    </w:p>
    <w:p w:rsidR="005F1D72" w:rsidRDefault="005F1D72" w:rsidP="00B710C4">
      <w:pPr>
        <w:tabs>
          <w:tab w:val="left" w:pos="567"/>
          <w:tab w:val="left" w:pos="993"/>
          <w:tab w:val="left" w:pos="1276"/>
        </w:tabs>
        <w:spacing w:after="0" w:line="240" w:lineRule="auto"/>
        <w:jc w:val="center"/>
        <w:rPr>
          <w:rFonts w:ascii="Times New Roman" w:eastAsia="Times New Roman" w:hAnsi="Times New Roman" w:cs="Times New Roman"/>
          <w:b/>
          <w:iCs/>
          <w:sz w:val="24"/>
          <w:szCs w:val="24"/>
          <w:lang w:val="kk-KZ"/>
        </w:rPr>
      </w:pPr>
      <w:r w:rsidRPr="005F1D72">
        <w:rPr>
          <w:rFonts w:ascii="Times New Roman" w:eastAsia="Times New Roman" w:hAnsi="Times New Roman" w:cs="Times New Roman"/>
          <w:b/>
          <w:iCs/>
          <w:sz w:val="24"/>
          <w:szCs w:val="24"/>
          <w:lang w:val="kk-KZ"/>
        </w:rPr>
        <w:t>2020-2021 гг. топ-10 преподавателей с высоким рейтингом</w:t>
      </w:r>
    </w:p>
    <w:p w:rsidR="005F1D72" w:rsidRPr="00994093" w:rsidRDefault="005F1D72" w:rsidP="005F1D72">
      <w:pPr>
        <w:tabs>
          <w:tab w:val="left" w:pos="567"/>
          <w:tab w:val="left" w:pos="993"/>
          <w:tab w:val="left" w:pos="1276"/>
        </w:tabs>
        <w:spacing w:after="0" w:line="240" w:lineRule="auto"/>
        <w:rPr>
          <w:rFonts w:ascii="Times New Roman" w:eastAsia="Times New Roman" w:hAnsi="Times New Roman" w:cs="Times New Roman"/>
          <w:b/>
          <w:iCs/>
          <w:sz w:val="24"/>
          <w:szCs w:val="24"/>
          <w:lang w:val="kk-KZ"/>
        </w:rPr>
      </w:pPr>
    </w:p>
    <w:p w:rsidR="005F1D72" w:rsidRPr="00220FDA" w:rsidRDefault="005F1D72" w:rsidP="005F1D72">
      <w:pPr>
        <w:tabs>
          <w:tab w:val="left" w:pos="567"/>
          <w:tab w:val="left" w:pos="993"/>
          <w:tab w:val="left" w:pos="1276"/>
        </w:tabs>
        <w:spacing w:after="0" w:line="240" w:lineRule="auto"/>
        <w:rPr>
          <w:rFonts w:ascii="Times New Roman" w:eastAsia="Times New Roman" w:hAnsi="Times New Roman" w:cs="Times New Roman"/>
          <w:b/>
          <w:iCs/>
          <w:sz w:val="24"/>
          <w:szCs w:val="24"/>
          <w:lang w:val="kk-KZ"/>
        </w:rPr>
      </w:pPr>
    </w:p>
    <w:p w:rsidR="005F1D72" w:rsidRDefault="005F1D72" w:rsidP="005F1D72">
      <w:pPr>
        <w:tabs>
          <w:tab w:val="left" w:pos="567"/>
          <w:tab w:val="left" w:pos="993"/>
          <w:tab w:val="left" w:pos="1276"/>
        </w:tabs>
        <w:spacing w:after="0" w:line="240" w:lineRule="auto"/>
        <w:rPr>
          <w:rFonts w:ascii="Times New Roman" w:eastAsia="Times New Roman" w:hAnsi="Times New Roman" w:cs="Times New Roman"/>
          <w:b/>
          <w:iCs/>
          <w:sz w:val="24"/>
          <w:szCs w:val="24"/>
          <w:lang w:val="kk-KZ"/>
        </w:rPr>
      </w:pPr>
      <w:r>
        <w:rPr>
          <w:noProof/>
          <w:lang w:eastAsia="ru-RU"/>
        </w:rPr>
        <w:drawing>
          <wp:inline distT="0" distB="0" distL="0" distR="0">
            <wp:extent cx="6038850" cy="2819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B710C4" w:rsidRPr="00582F0E" w:rsidRDefault="00B710C4" w:rsidP="00B710C4">
      <w:pPr>
        <w:tabs>
          <w:tab w:val="left" w:pos="567"/>
          <w:tab w:val="left" w:pos="993"/>
          <w:tab w:val="left" w:pos="1276"/>
        </w:tabs>
        <w:spacing w:after="0" w:line="240" w:lineRule="auto"/>
        <w:jc w:val="center"/>
        <w:rPr>
          <w:rFonts w:ascii="Times New Roman" w:eastAsia="Times New Roman" w:hAnsi="Times New Roman" w:cs="Times New Roman"/>
          <w:b/>
          <w:iCs/>
          <w:sz w:val="28"/>
          <w:szCs w:val="28"/>
          <w:lang w:val="kk-KZ"/>
        </w:rPr>
      </w:pPr>
    </w:p>
    <w:p w:rsidR="00422578" w:rsidRDefault="00422578" w:rsidP="00B710C4">
      <w:pPr>
        <w:spacing w:after="0" w:line="240" w:lineRule="auto"/>
        <w:jc w:val="center"/>
        <w:rPr>
          <w:rFonts w:ascii="Times New Roman" w:hAnsi="Times New Roman" w:cs="Times New Roman"/>
          <w:b/>
          <w:sz w:val="24"/>
          <w:szCs w:val="24"/>
          <w:lang w:val="kk-KZ"/>
        </w:rPr>
      </w:pPr>
    </w:p>
    <w:p w:rsidR="00422578" w:rsidRDefault="00422578" w:rsidP="00B710C4">
      <w:pPr>
        <w:spacing w:after="0" w:line="240" w:lineRule="auto"/>
        <w:jc w:val="center"/>
        <w:rPr>
          <w:rFonts w:ascii="Times New Roman" w:hAnsi="Times New Roman" w:cs="Times New Roman"/>
          <w:b/>
          <w:sz w:val="24"/>
          <w:szCs w:val="24"/>
          <w:lang w:val="kk-KZ"/>
        </w:rPr>
      </w:pPr>
      <w:r>
        <w:rPr>
          <w:noProof/>
          <w:lang w:eastAsia="ru-RU"/>
        </w:rPr>
        <w:lastRenderedPageBreak/>
        <w:drawing>
          <wp:inline distT="0" distB="0" distL="0" distR="0">
            <wp:extent cx="5940425" cy="3473717"/>
            <wp:effectExtent l="0" t="0" r="22225"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2578" w:rsidRDefault="00422578" w:rsidP="00B710C4">
      <w:pPr>
        <w:spacing w:after="0" w:line="240" w:lineRule="auto"/>
        <w:jc w:val="center"/>
        <w:rPr>
          <w:rFonts w:ascii="Times New Roman" w:hAnsi="Times New Roman" w:cs="Times New Roman"/>
          <w:b/>
          <w:sz w:val="24"/>
          <w:szCs w:val="24"/>
          <w:lang w:val="kk-KZ"/>
        </w:rPr>
      </w:pPr>
    </w:p>
    <w:p w:rsidR="00422578" w:rsidRDefault="00422578" w:rsidP="00422578">
      <w:pPr>
        <w:spacing w:after="0" w:line="240" w:lineRule="auto"/>
        <w:rPr>
          <w:rFonts w:ascii="Times New Roman" w:hAnsi="Times New Roman" w:cs="Times New Roman"/>
          <w:b/>
          <w:sz w:val="24"/>
          <w:szCs w:val="24"/>
          <w:lang w:val="kk-KZ"/>
        </w:rPr>
      </w:pPr>
    </w:p>
    <w:p w:rsidR="00B710C4" w:rsidRDefault="001F1664" w:rsidP="00B710C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Рейтинг кафедр по общему среднему баллу</w:t>
      </w:r>
    </w:p>
    <w:p w:rsidR="001F1664" w:rsidRDefault="001F1664" w:rsidP="00B710C4">
      <w:pPr>
        <w:spacing w:after="0" w:line="240" w:lineRule="auto"/>
        <w:jc w:val="center"/>
        <w:rPr>
          <w:rFonts w:ascii="Times New Roman" w:hAnsi="Times New Roman" w:cs="Times New Roman"/>
          <w:b/>
          <w:sz w:val="24"/>
          <w:szCs w:val="24"/>
          <w:lang w:val="kk-KZ"/>
        </w:rPr>
      </w:pPr>
    </w:p>
    <w:p w:rsidR="001F1664" w:rsidRDefault="001F1664" w:rsidP="00B710C4">
      <w:pPr>
        <w:spacing w:after="0" w:line="240" w:lineRule="auto"/>
        <w:jc w:val="center"/>
        <w:rPr>
          <w:rFonts w:ascii="Times New Roman" w:hAnsi="Times New Roman" w:cs="Times New Roman"/>
          <w:b/>
          <w:sz w:val="24"/>
          <w:szCs w:val="24"/>
          <w:lang w:val="kk-KZ"/>
        </w:rPr>
      </w:pPr>
    </w:p>
    <w:p w:rsidR="001F1664" w:rsidRDefault="001F1664" w:rsidP="00B710C4">
      <w:pPr>
        <w:spacing w:after="0" w:line="240" w:lineRule="auto"/>
        <w:jc w:val="center"/>
        <w:rPr>
          <w:rFonts w:ascii="Times New Roman" w:hAnsi="Times New Roman" w:cs="Times New Roman"/>
          <w:b/>
          <w:sz w:val="24"/>
          <w:szCs w:val="24"/>
          <w:lang w:val="kk-KZ"/>
        </w:rPr>
      </w:pPr>
      <w:r>
        <w:rPr>
          <w:noProof/>
          <w:lang w:eastAsia="ru-RU"/>
        </w:rPr>
        <w:drawing>
          <wp:inline distT="0" distB="0" distL="0" distR="0">
            <wp:extent cx="5943600" cy="34290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10C4" w:rsidRDefault="00B710C4" w:rsidP="00B710C4">
      <w:pPr>
        <w:tabs>
          <w:tab w:val="left" w:pos="567"/>
          <w:tab w:val="left" w:pos="993"/>
          <w:tab w:val="left" w:pos="1276"/>
        </w:tabs>
        <w:spacing w:after="0" w:line="240" w:lineRule="auto"/>
        <w:jc w:val="center"/>
        <w:rPr>
          <w:rFonts w:ascii="Times New Roman" w:eastAsia="Times New Roman" w:hAnsi="Times New Roman" w:cs="Times New Roman"/>
          <w:b/>
          <w:iCs/>
          <w:sz w:val="28"/>
          <w:szCs w:val="28"/>
          <w:lang w:val="kk-KZ"/>
        </w:rPr>
      </w:pPr>
    </w:p>
    <w:p w:rsidR="00B710C4" w:rsidRDefault="00B710C4" w:rsidP="00B710C4">
      <w:pPr>
        <w:tabs>
          <w:tab w:val="left" w:pos="567"/>
          <w:tab w:val="left" w:pos="993"/>
          <w:tab w:val="left" w:pos="1276"/>
        </w:tabs>
        <w:spacing w:after="0" w:line="240" w:lineRule="auto"/>
        <w:ind w:hanging="851"/>
        <w:jc w:val="center"/>
        <w:rPr>
          <w:rFonts w:ascii="Times New Roman" w:eastAsia="Times New Roman" w:hAnsi="Times New Roman" w:cs="Times New Roman"/>
          <w:b/>
          <w:iCs/>
          <w:sz w:val="24"/>
          <w:szCs w:val="24"/>
          <w:lang w:val="kk-KZ"/>
        </w:rPr>
      </w:pPr>
    </w:p>
    <w:p w:rsidR="005F1D72" w:rsidRDefault="005F1D72" w:rsidP="00422578">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5F1D72" w:rsidRDefault="005F1D72" w:rsidP="009536BF">
      <w:pPr>
        <w:spacing w:after="0" w:line="240" w:lineRule="auto"/>
        <w:jc w:val="center"/>
        <w:rPr>
          <w:rFonts w:ascii="Times New Roman" w:hAnsi="Times New Roman" w:cs="Times New Roman"/>
          <w:b/>
          <w:sz w:val="24"/>
          <w:szCs w:val="24"/>
          <w:lang w:val="kk-KZ"/>
        </w:rPr>
      </w:pPr>
    </w:p>
    <w:p w:rsidR="00D839D1" w:rsidRDefault="00D839D1" w:rsidP="0019006A">
      <w:pPr>
        <w:tabs>
          <w:tab w:val="left" w:pos="567"/>
          <w:tab w:val="left" w:pos="993"/>
          <w:tab w:val="left" w:pos="1276"/>
        </w:tabs>
        <w:spacing w:after="0" w:line="240" w:lineRule="auto"/>
        <w:rPr>
          <w:rFonts w:ascii="Times New Roman" w:hAnsi="Times New Roman" w:cs="Times New Roman"/>
          <w:b/>
          <w:sz w:val="24"/>
          <w:szCs w:val="24"/>
          <w:lang w:val="kk-KZ"/>
        </w:rPr>
      </w:pPr>
    </w:p>
    <w:p w:rsidR="0019006A" w:rsidRDefault="0019006A" w:rsidP="0019006A">
      <w:pPr>
        <w:tabs>
          <w:tab w:val="left" w:pos="567"/>
          <w:tab w:val="left" w:pos="993"/>
          <w:tab w:val="left" w:pos="1276"/>
        </w:tabs>
        <w:spacing w:after="0" w:line="240" w:lineRule="auto"/>
        <w:rPr>
          <w:rFonts w:ascii="Times New Roman" w:eastAsia="Times New Roman" w:hAnsi="Times New Roman" w:cs="Times New Roman"/>
          <w:b/>
          <w:iCs/>
          <w:sz w:val="24"/>
          <w:szCs w:val="24"/>
          <w:lang w:val="kk-KZ"/>
        </w:rPr>
      </w:pPr>
    </w:p>
    <w:p w:rsidR="00676549" w:rsidRDefault="00676549" w:rsidP="00B710C4">
      <w:pPr>
        <w:tabs>
          <w:tab w:val="left" w:pos="567"/>
          <w:tab w:val="left" w:pos="993"/>
          <w:tab w:val="left" w:pos="1276"/>
        </w:tabs>
        <w:spacing w:after="0" w:line="240" w:lineRule="auto"/>
        <w:jc w:val="center"/>
        <w:rPr>
          <w:rFonts w:ascii="Times New Roman" w:eastAsia="Times New Roman" w:hAnsi="Times New Roman" w:cs="Times New Roman"/>
          <w:b/>
          <w:iCs/>
          <w:sz w:val="24"/>
          <w:szCs w:val="24"/>
          <w:lang w:val="kk-KZ"/>
        </w:rPr>
      </w:pPr>
    </w:p>
    <w:p w:rsidR="00B710C4" w:rsidRPr="00B710C4" w:rsidRDefault="00B710C4" w:rsidP="00B710C4">
      <w:pPr>
        <w:tabs>
          <w:tab w:val="left" w:pos="567"/>
          <w:tab w:val="left" w:pos="993"/>
          <w:tab w:val="left" w:pos="1276"/>
        </w:tabs>
        <w:spacing w:after="0" w:line="240" w:lineRule="auto"/>
        <w:jc w:val="center"/>
        <w:rPr>
          <w:rFonts w:ascii="Times New Roman" w:eastAsia="Times New Roman" w:hAnsi="Times New Roman" w:cs="Times New Roman"/>
          <w:b/>
          <w:iCs/>
          <w:sz w:val="24"/>
          <w:szCs w:val="24"/>
          <w:lang w:val="kk-KZ"/>
        </w:rPr>
      </w:pPr>
      <w:r w:rsidRPr="00B710C4">
        <w:rPr>
          <w:rFonts w:ascii="Times New Roman" w:eastAsia="Times New Roman" w:hAnsi="Times New Roman" w:cs="Times New Roman"/>
          <w:b/>
          <w:iCs/>
          <w:sz w:val="24"/>
          <w:szCs w:val="24"/>
          <w:lang w:val="kk-KZ"/>
        </w:rPr>
        <w:lastRenderedPageBreak/>
        <w:t>Рейтинговые показатели преподавателей по категориям</w:t>
      </w:r>
    </w:p>
    <w:p w:rsidR="00D839D1" w:rsidRPr="003B15F5" w:rsidRDefault="00B710C4" w:rsidP="00B710C4">
      <w:pPr>
        <w:tabs>
          <w:tab w:val="left" w:pos="567"/>
          <w:tab w:val="left" w:pos="993"/>
          <w:tab w:val="left" w:pos="1276"/>
        </w:tabs>
        <w:spacing w:after="0" w:line="240" w:lineRule="auto"/>
        <w:jc w:val="center"/>
        <w:rPr>
          <w:rFonts w:ascii="Times New Roman" w:eastAsia="Times New Roman" w:hAnsi="Times New Roman" w:cs="Times New Roman"/>
          <w:b/>
          <w:iCs/>
          <w:sz w:val="24"/>
          <w:szCs w:val="24"/>
          <w:lang w:val="kk-KZ"/>
        </w:rPr>
      </w:pPr>
      <w:r w:rsidRPr="00B710C4">
        <w:rPr>
          <w:rFonts w:ascii="Times New Roman" w:eastAsia="Times New Roman" w:hAnsi="Times New Roman" w:cs="Times New Roman"/>
          <w:b/>
          <w:iCs/>
          <w:sz w:val="24"/>
          <w:szCs w:val="24"/>
          <w:lang w:val="kk-KZ"/>
        </w:rPr>
        <w:t>SWOT анализ</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7"/>
        <w:gridCol w:w="4784"/>
      </w:tblGrid>
      <w:tr w:rsidR="00D839D1" w:rsidRPr="003B15F5" w:rsidTr="00354F83">
        <w:tc>
          <w:tcPr>
            <w:tcW w:w="2501" w:type="pct"/>
          </w:tcPr>
          <w:p w:rsidR="00D839D1" w:rsidRPr="003B15F5" w:rsidRDefault="00B710C4" w:rsidP="00354F83">
            <w:pPr>
              <w:jc w:val="center"/>
              <w:rPr>
                <w:rFonts w:ascii="Times New Roman" w:hAnsi="Times New Roman" w:cs="Times New Roman"/>
                <w:b/>
                <w:sz w:val="24"/>
                <w:szCs w:val="24"/>
                <w:lang w:val="kk-KZ"/>
              </w:rPr>
            </w:pPr>
            <w:r w:rsidRPr="00B710C4">
              <w:rPr>
                <w:rFonts w:ascii="Times New Roman" w:hAnsi="Times New Roman" w:cs="Times New Roman"/>
                <w:b/>
                <w:sz w:val="24"/>
                <w:szCs w:val="24"/>
                <w:lang w:val="kk-KZ"/>
              </w:rPr>
              <w:t>Сильные стороны</w:t>
            </w:r>
          </w:p>
        </w:tc>
        <w:tc>
          <w:tcPr>
            <w:tcW w:w="2499" w:type="pct"/>
          </w:tcPr>
          <w:p w:rsidR="00D839D1" w:rsidRPr="003B15F5" w:rsidRDefault="00B710C4" w:rsidP="00354F83">
            <w:pPr>
              <w:jc w:val="center"/>
              <w:rPr>
                <w:rFonts w:ascii="Times New Roman" w:hAnsi="Times New Roman" w:cs="Times New Roman"/>
                <w:b/>
                <w:sz w:val="24"/>
                <w:szCs w:val="24"/>
                <w:lang w:val="kk-KZ"/>
              </w:rPr>
            </w:pPr>
            <w:r w:rsidRPr="00B710C4">
              <w:rPr>
                <w:rFonts w:ascii="Times New Roman" w:hAnsi="Times New Roman" w:cs="Times New Roman"/>
                <w:b/>
                <w:sz w:val="24"/>
                <w:szCs w:val="24"/>
                <w:lang w:val="kk-KZ"/>
              </w:rPr>
              <w:t>Слабые стороны</w:t>
            </w:r>
          </w:p>
        </w:tc>
      </w:tr>
      <w:tr w:rsidR="00D839D1" w:rsidRPr="00D839D1" w:rsidTr="00354F83">
        <w:trPr>
          <w:trHeight w:val="1975"/>
        </w:trPr>
        <w:tc>
          <w:tcPr>
            <w:tcW w:w="2501" w:type="pct"/>
          </w:tcPr>
          <w:p w:rsidR="00B710C4" w:rsidRDefault="00552722" w:rsidP="00552722">
            <w:pPr>
              <w:pStyle w:val="a4"/>
              <w:tabs>
                <w:tab w:val="left" w:pos="17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D37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B710C4" w:rsidRPr="00B710C4">
              <w:rPr>
                <w:rFonts w:ascii="Times New Roman" w:hAnsi="Times New Roman" w:cs="Times New Roman"/>
                <w:sz w:val="24"/>
                <w:szCs w:val="24"/>
                <w:lang w:val="kk-KZ"/>
              </w:rPr>
              <w:t xml:space="preserve"> Внедрение показателей индикативного плана в отдельную автоматизированную информационную систему Univer 2.0 ППС в начале учебного года;</w:t>
            </w:r>
          </w:p>
          <w:p w:rsidR="00D61983" w:rsidRDefault="00552722" w:rsidP="00552722">
            <w:pPr>
              <w:pStyle w:val="a4"/>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D37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D61983" w:rsidRPr="00D61983">
              <w:rPr>
                <w:rFonts w:ascii="Times New Roman" w:hAnsi="Times New Roman" w:cs="Times New Roman"/>
                <w:sz w:val="24"/>
                <w:szCs w:val="24"/>
                <w:lang w:val="kk-KZ"/>
              </w:rPr>
              <w:t>-Увеличение публикации ППС статей в научных журналах и сборниках. (РИНЦ, в изданиях ближнего и дальнего зарубежья, в отечественных изданиях по списку, представленному комитетом по контролю в сфере образования и науки МОН, в вузовских, региональных и отраслевых изданиях, в Вестнике ЮКГПИ);</w:t>
            </w:r>
          </w:p>
          <w:p w:rsidR="00BD3754" w:rsidRDefault="00BD3754" w:rsidP="00BD3754">
            <w:pPr>
              <w:pStyle w:val="a4"/>
              <w:tabs>
                <w:tab w:val="left" w:pos="258"/>
              </w:tabs>
              <w:ind w:left="34" w:firstLine="284"/>
              <w:jc w:val="both"/>
              <w:rPr>
                <w:rFonts w:ascii="Times New Roman" w:eastAsia="Times New Roman" w:hAnsi="Times New Roman" w:cs="Times New Roman"/>
                <w:sz w:val="24"/>
                <w:szCs w:val="24"/>
                <w:lang w:val="kk-KZ"/>
              </w:rPr>
            </w:pPr>
            <w:r w:rsidRPr="00BD3754">
              <w:rPr>
                <w:rFonts w:ascii="Times New Roman" w:eastAsia="Times New Roman" w:hAnsi="Times New Roman" w:cs="Times New Roman"/>
                <w:sz w:val="24"/>
                <w:szCs w:val="24"/>
                <w:lang w:val="kk-KZ"/>
              </w:rPr>
              <w:t>-Участие ППС в конференциях и публикация статей в сборниках материалов конференции;</w:t>
            </w:r>
          </w:p>
          <w:p w:rsidR="000E2047" w:rsidRDefault="000E2047" w:rsidP="000E2047">
            <w:pPr>
              <w:pStyle w:val="a4"/>
              <w:tabs>
                <w:tab w:val="left" w:pos="34"/>
              </w:tabs>
              <w:spacing w:after="0" w:line="240" w:lineRule="auto"/>
              <w:ind w:left="34"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0756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E2047">
              <w:rPr>
                <w:rFonts w:ascii="Times New Roman" w:hAnsi="Times New Roman" w:cs="Times New Roman"/>
                <w:sz w:val="24"/>
                <w:szCs w:val="24"/>
                <w:lang w:val="kk-KZ"/>
              </w:rPr>
              <w:t>-Рецензирование ППС (монографии, учебников, учебно-методических пособий, диссертационных работ, как эксперта, учебной программы, научной работы школьников);</w:t>
            </w:r>
          </w:p>
          <w:p w:rsidR="000E2047" w:rsidRDefault="00FF44A9" w:rsidP="00FF44A9">
            <w:pPr>
              <w:pStyle w:val="a4"/>
              <w:tabs>
                <w:tab w:val="left" w:pos="426"/>
              </w:tabs>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0756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0E2047" w:rsidRPr="000E2047">
              <w:rPr>
                <w:rFonts w:ascii="Times New Roman" w:hAnsi="Times New Roman" w:cs="Times New Roman"/>
                <w:sz w:val="24"/>
                <w:szCs w:val="24"/>
                <w:lang w:val="kk-KZ"/>
              </w:rPr>
              <w:t>Внедрение ППС инновационных и научных результатов в учебный процесс (по актам внедрения ) ;</w:t>
            </w:r>
          </w:p>
          <w:p w:rsidR="00D839D1" w:rsidRPr="0090756A" w:rsidRDefault="0090756A" w:rsidP="0090756A">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0756A">
              <w:rPr>
                <w:rFonts w:ascii="Times New Roman" w:hAnsi="Times New Roman" w:cs="Times New Roman"/>
                <w:sz w:val="24"/>
                <w:szCs w:val="24"/>
                <w:lang w:val="kk-KZ"/>
              </w:rPr>
              <w:t>Участие ППС в организации научно-исследовательских работ (конференций, семинаров)</w:t>
            </w:r>
            <w:r w:rsidR="00D839D1" w:rsidRPr="0090756A">
              <w:rPr>
                <w:rFonts w:ascii="Times New Roman" w:hAnsi="Times New Roman" w:cs="Times New Roman"/>
                <w:sz w:val="24"/>
                <w:szCs w:val="24"/>
                <w:lang w:val="kk-KZ"/>
              </w:rPr>
              <w:t xml:space="preserve"> </w:t>
            </w:r>
          </w:p>
          <w:p w:rsidR="0090756A" w:rsidRDefault="0090756A" w:rsidP="0090756A">
            <w:pPr>
              <w:pStyle w:val="a4"/>
              <w:tabs>
                <w:tab w:val="left" w:pos="426"/>
              </w:tabs>
              <w:spacing w:after="0" w:line="240" w:lineRule="auto"/>
              <w:ind w:left="284"/>
              <w:jc w:val="both"/>
              <w:rPr>
                <w:rFonts w:ascii="Times New Roman" w:hAnsi="Times New Roman" w:cs="Times New Roman"/>
                <w:sz w:val="24"/>
                <w:szCs w:val="24"/>
                <w:lang w:val="kk-KZ"/>
              </w:rPr>
            </w:pPr>
            <w:r w:rsidRPr="0090756A">
              <w:rPr>
                <w:rFonts w:ascii="Times New Roman" w:hAnsi="Times New Roman" w:cs="Times New Roman"/>
                <w:sz w:val="24"/>
                <w:szCs w:val="24"/>
                <w:lang w:val="kk-KZ"/>
              </w:rPr>
              <w:t>- Наличие достижений и наград в ППС;</w:t>
            </w:r>
          </w:p>
          <w:p w:rsidR="0090756A" w:rsidRPr="0090756A" w:rsidRDefault="0090756A" w:rsidP="0090756A">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0756A">
              <w:rPr>
                <w:rFonts w:ascii="Times New Roman" w:hAnsi="Times New Roman" w:cs="Times New Roman"/>
                <w:sz w:val="24"/>
                <w:szCs w:val="24"/>
                <w:lang w:val="kk-KZ"/>
              </w:rPr>
              <w:t>Внедрение ППС инновационных технологий обучения в учебный процесс (учебные пособия, электронный учебник, видеолекция, виртуальная лаборатория, Саѕе-Study);</w:t>
            </w:r>
          </w:p>
          <w:p w:rsidR="000D1378" w:rsidRPr="000D1378" w:rsidRDefault="000D1378" w:rsidP="000D1378">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D1378">
              <w:rPr>
                <w:rFonts w:ascii="Times New Roman" w:hAnsi="Times New Roman" w:cs="Times New Roman"/>
                <w:sz w:val="24"/>
                <w:szCs w:val="24"/>
                <w:lang w:val="kk-KZ"/>
              </w:rPr>
              <w:t>Разработка ППС и внедрение в учебный процесс учебных программ новых дисциплин;</w:t>
            </w:r>
          </w:p>
          <w:p w:rsidR="00D839D1" w:rsidRPr="008B46D9" w:rsidRDefault="008B46D9" w:rsidP="008B46D9">
            <w:pPr>
              <w:tabs>
                <w:tab w:val="left" w:pos="34"/>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46D9">
              <w:rPr>
                <w:rFonts w:ascii="Times New Roman" w:hAnsi="Times New Roman" w:cs="Times New Roman"/>
                <w:sz w:val="24"/>
                <w:szCs w:val="24"/>
                <w:lang w:val="kk-KZ"/>
              </w:rPr>
              <w:t>Прохождение ППС стажировок и курсов повышения квалификации</w:t>
            </w:r>
            <w:r w:rsidR="00774571" w:rsidRPr="003B15F5">
              <w:rPr>
                <w:rFonts w:ascii="Times New Roman" w:hAnsi="Times New Roman" w:cs="Times New Roman"/>
                <w:sz w:val="24"/>
                <w:szCs w:val="24"/>
                <w:lang w:val="kk-KZ"/>
              </w:rPr>
              <w:t>;</w:t>
            </w:r>
          </w:p>
          <w:p w:rsidR="00B83141" w:rsidRPr="00B83141" w:rsidRDefault="00B83141" w:rsidP="00B83141">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83141">
              <w:rPr>
                <w:rFonts w:ascii="Times New Roman" w:hAnsi="Times New Roman" w:cs="Times New Roman"/>
                <w:sz w:val="24"/>
                <w:szCs w:val="24"/>
                <w:lang w:val="kk-KZ"/>
              </w:rPr>
              <w:t>Высокий уровень посещаемости студентов;</w:t>
            </w:r>
          </w:p>
          <w:p w:rsidR="00B83141" w:rsidRPr="00B83141" w:rsidRDefault="00B83141" w:rsidP="00B83141">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83141">
              <w:rPr>
                <w:rFonts w:ascii="Times New Roman" w:hAnsi="Times New Roman" w:cs="Times New Roman"/>
                <w:sz w:val="24"/>
                <w:szCs w:val="24"/>
                <w:lang w:val="kk-KZ"/>
              </w:rPr>
              <w:t>Руководство ППС спортивными соревнованиями студентов;</w:t>
            </w:r>
          </w:p>
          <w:p w:rsidR="00D839D1" w:rsidRPr="005D23BF" w:rsidRDefault="005D23BF" w:rsidP="005D23BF">
            <w:pPr>
              <w:tabs>
                <w:tab w:val="left" w:pos="42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14ABB" w:rsidRPr="005D23BF">
              <w:rPr>
                <w:rFonts w:ascii="Times New Roman" w:hAnsi="Times New Roman" w:cs="Times New Roman"/>
                <w:sz w:val="24"/>
                <w:szCs w:val="24"/>
                <w:lang w:val="kk-KZ"/>
              </w:rPr>
              <w:t>Руководство ППС наставнической работой.</w:t>
            </w:r>
          </w:p>
        </w:tc>
        <w:tc>
          <w:tcPr>
            <w:tcW w:w="2499" w:type="pct"/>
          </w:tcPr>
          <w:p w:rsidR="00DC18B9" w:rsidRPr="00DC18B9" w:rsidRDefault="00DC18B9" w:rsidP="00DC18B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18B9">
              <w:rPr>
                <w:rFonts w:ascii="Times New Roman" w:hAnsi="Times New Roman" w:cs="Times New Roman"/>
                <w:sz w:val="24"/>
                <w:szCs w:val="24"/>
                <w:lang w:val="kk-KZ"/>
              </w:rPr>
              <w:t>Низкий показатель публикации монографии</w:t>
            </w:r>
            <w:r w:rsidR="007C1E5F">
              <w:rPr>
                <w:rFonts w:ascii="Times New Roman" w:hAnsi="Times New Roman" w:cs="Times New Roman"/>
                <w:sz w:val="24"/>
                <w:szCs w:val="24"/>
                <w:lang w:val="kk-KZ"/>
              </w:rPr>
              <w:t xml:space="preserve"> среди ППС вуза</w:t>
            </w:r>
            <w:r w:rsidRPr="00DC18B9">
              <w:rPr>
                <w:rFonts w:ascii="Times New Roman" w:hAnsi="Times New Roman" w:cs="Times New Roman"/>
                <w:sz w:val="24"/>
                <w:szCs w:val="24"/>
                <w:lang w:val="kk-KZ"/>
              </w:rPr>
              <w:t>;</w:t>
            </w:r>
          </w:p>
          <w:p w:rsidR="002D0B33" w:rsidRPr="002D0B33" w:rsidRDefault="002D0B33" w:rsidP="002D0B33">
            <w:pPr>
              <w:tabs>
                <w:tab w:val="left" w:pos="319"/>
              </w:tabs>
              <w:spacing w:after="0" w:line="240" w:lineRule="auto"/>
              <w:jc w:val="both"/>
              <w:rPr>
                <w:rStyle w:val="hps"/>
                <w:rFonts w:ascii="Times New Roman" w:hAnsi="Times New Roman" w:cs="Times New Roman"/>
                <w:sz w:val="24"/>
                <w:szCs w:val="24"/>
                <w:lang w:val="kk-KZ"/>
              </w:rPr>
            </w:pPr>
            <w:r>
              <w:rPr>
                <w:rStyle w:val="hps"/>
                <w:rFonts w:ascii="Times New Roman" w:hAnsi="Times New Roman" w:cs="Times New Roman"/>
                <w:sz w:val="24"/>
                <w:szCs w:val="24"/>
                <w:lang w:val="kk-KZ"/>
              </w:rPr>
              <w:t xml:space="preserve">   -</w:t>
            </w:r>
            <w:r w:rsidR="00573BCF">
              <w:rPr>
                <w:rStyle w:val="hps"/>
                <w:rFonts w:ascii="Times New Roman" w:hAnsi="Times New Roman" w:cs="Times New Roman"/>
                <w:sz w:val="24"/>
                <w:szCs w:val="24"/>
                <w:lang w:val="kk-KZ"/>
              </w:rPr>
              <w:t>Низкий уровень публикации</w:t>
            </w:r>
            <w:r w:rsidRPr="002D0B33">
              <w:rPr>
                <w:rStyle w:val="hps"/>
                <w:rFonts w:ascii="Times New Roman" w:hAnsi="Times New Roman" w:cs="Times New Roman"/>
                <w:sz w:val="24"/>
                <w:szCs w:val="24"/>
                <w:lang w:val="kk-KZ"/>
              </w:rPr>
              <w:t xml:space="preserve"> статей в научных журналах и сборниках на базе Web of Science, Scopus, Elsevier и слабая работа на этих базах;</w:t>
            </w:r>
          </w:p>
          <w:p w:rsidR="002D0B33" w:rsidRPr="002D0B33" w:rsidRDefault="002D0B33" w:rsidP="002D0B33">
            <w:pPr>
              <w:tabs>
                <w:tab w:val="left" w:pos="31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85310">
              <w:rPr>
                <w:rFonts w:ascii="Times New Roman" w:hAnsi="Times New Roman" w:cs="Times New Roman"/>
                <w:sz w:val="24"/>
                <w:szCs w:val="24"/>
                <w:lang w:val="kk-KZ"/>
              </w:rPr>
              <w:t>Малочисленность ссылок</w:t>
            </w:r>
            <w:r w:rsidRPr="002D0B33">
              <w:rPr>
                <w:rFonts w:ascii="Times New Roman" w:hAnsi="Times New Roman" w:cs="Times New Roman"/>
                <w:sz w:val="24"/>
                <w:szCs w:val="24"/>
                <w:lang w:val="kk-KZ"/>
              </w:rPr>
              <w:t xml:space="preserve"> на </w:t>
            </w:r>
            <w:r w:rsidR="00E85310">
              <w:rPr>
                <w:rFonts w:ascii="Times New Roman" w:hAnsi="Times New Roman" w:cs="Times New Roman"/>
                <w:sz w:val="24"/>
                <w:szCs w:val="24"/>
                <w:lang w:val="kk-KZ"/>
              </w:rPr>
              <w:t>научные статьи ППС для формирования</w:t>
            </w:r>
            <w:r w:rsidRPr="002D0B33">
              <w:rPr>
                <w:rFonts w:ascii="Times New Roman" w:hAnsi="Times New Roman" w:cs="Times New Roman"/>
                <w:sz w:val="24"/>
                <w:szCs w:val="24"/>
                <w:lang w:val="kk-KZ"/>
              </w:rPr>
              <w:t xml:space="preserve"> индекса Хирш</w:t>
            </w:r>
            <w:r w:rsidR="00E85310">
              <w:rPr>
                <w:rFonts w:ascii="Times New Roman" w:hAnsi="Times New Roman" w:cs="Times New Roman"/>
                <w:sz w:val="24"/>
                <w:szCs w:val="24"/>
                <w:lang w:val="kk-KZ"/>
              </w:rPr>
              <w:t>а</w:t>
            </w:r>
            <w:r w:rsidRPr="002D0B33">
              <w:rPr>
                <w:rFonts w:ascii="Times New Roman" w:hAnsi="Times New Roman" w:cs="Times New Roman"/>
                <w:sz w:val="24"/>
                <w:szCs w:val="24"/>
                <w:lang w:val="kk-KZ"/>
              </w:rPr>
              <w:t>;</w:t>
            </w:r>
          </w:p>
          <w:p w:rsidR="00125548" w:rsidRPr="00125548" w:rsidRDefault="00125548" w:rsidP="00125548">
            <w:pPr>
              <w:tabs>
                <w:tab w:val="left" w:pos="31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25548">
              <w:rPr>
                <w:rFonts w:ascii="Times New Roman" w:hAnsi="Times New Roman" w:cs="Times New Roman"/>
                <w:sz w:val="24"/>
                <w:szCs w:val="24"/>
                <w:lang w:val="kk-KZ"/>
              </w:rPr>
              <w:t>Низкий уровень участия ППС в выполнении работ по республиканскому и международному грантовому финансированию, хозяйственных договоров и инициативных проектов;</w:t>
            </w:r>
          </w:p>
          <w:p w:rsidR="00125548" w:rsidRPr="00125548" w:rsidRDefault="00125548" w:rsidP="00125548">
            <w:pPr>
              <w:tabs>
                <w:tab w:val="left" w:pos="319"/>
              </w:tabs>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25548">
              <w:rPr>
                <w:rFonts w:ascii="Times New Roman" w:hAnsi="Times New Roman" w:cs="Times New Roman"/>
                <w:sz w:val="24"/>
                <w:szCs w:val="24"/>
                <w:lang w:val="kk-KZ"/>
              </w:rPr>
              <w:t xml:space="preserve"> </w:t>
            </w:r>
            <w:r w:rsidR="001225DB">
              <w:rPr>
                <w:rFonts w:ascii="Times New Roman" w:hAnsi="Times New Roman" w:cs="Times New Roman"/>
                <w:sz w:val="24"/>
                <w:szCs w:val="24"/>
                <w:lang w:val="kk-KZ"/>
              </w:rPr>
              <w:t>Малочисленность патентов, инновационных</w:t>
            </w:r>
            <w:r w:rsidRPr="00125548">
              <w:rPr>
                <w:rFonts w:ascii="Times New Roman" w:hAnsi="Times New Roman" w:cs="Times New Roman"/>
                <w:sz w:val="24"/>
                <w:szCs w:val="24"/>
                <w:lang w:val="kk-KZ"/>
              </w:rPr>
              <w:t xml:space="preserve"> патент</w:t>
            </w:r>
            <w:r w:rsidR="001225DB">
              <w:rPr>
                <w:rFonts w:ascii="Times New Roman" w:hAnsi="Times New Roman" w:cs="Times New Roman"/>
                <w:sz w:val="24"/>
                <w:szCs w:val="24"/>
                <w:lang w:val="kk-KZ"/>
              </w:rPr>
              <w:t>ов, авторских</w:t>
            </w:r>
            <w:r w:rsidRPr="00125548">
              <w:rPr>
                <w:rFonts w:ascii="Times New Roman" w:hAnsi="Times New Roman" w:cs="Times New Roman"/>
                <w:sz w:val="24"/>
                <w:szCs w:val="24"/>
                <w:lang w:val="kk-KZ"/>
              </w:rPr>
              <w:t xml:space="preserve"> произ</w:t>
            </w:r>
            <w:r>
              <w:rPr>
                <w:rFonts w:ascii="Times New Roman" w:hAnsi="Times New Roman" w:cs="Times New Roman"/>
                <w:sz w:val="24"/>
                <w:szCs w:val="24"/>
                <w:lang w:val="kk-KZ"/>
              </w:rPr>
              <w:t>-</w:t>
            </w:r>
            <w:r w:rsidR="001225DB">
              <w:rPr>
                <w:rFonts w:ascii="Times New Roman" w:hAnsi="Times New Roman" w:cs="Times New Roman"/>
                <w:sz w:val="24"/>
                <w:szCs w:val="24"/>
                <w:lang w:val="kk-KZ"/>
              </w:rPr>
              <w:t>ведений (изобретений</w:t>
            </w:r>
            <w:r w:rsidRPr="00125548">
              <w:rPr>
                <w:rFonts w:ascii="Times New Roman" w:hAnsi="Times New Roman" w:cs="Times New Roman"/>
                <w:sz w:val="24"/>
                <w:szCs w:val="24"/>
                <w:lang w:val="kk-KZ"/>
              </w:rPr>
              <w:t>), государ</w:t>
            </w:r>
            <w:r w:rsidR="001225DB">
              <w:rPr>
                <w:rFonts w:ascii="Times New Roman" w:hAnsi="Times New Roman" w:cs="Times New Roman"/>
                <w:sz w:val="24"/>
                <w:szCs w:val="24"/>
                <w:lang w:val="kk-KZ"/>
              </w:rPr>
              <w:t>ственной регистрации</w:t>
            </w:r>
            <w:r w:rsidRPr="00125548">
              <w:rPr>
                <w:rFonts w:ascii="Times New Roman" w:hAnsi="Times New Roman" w:cs="Times New Roman"/>
                <w:sz w:val="24"/>
                <w:szCs w:val="24"/>
                <w:lang w:val="kk-KZ"/>
              </w:rPr>
              <w:t xml:space="preserve"> объектов интеллектуальной собственности</w:t>
            </w:r>
            <w:r w:rsidR="001225DB">
              <w:rPr>
                <w:rFonts w:ascii="Times New Roman" w:hAnsi="Times New Roman" w:cs="Times New Roman"/>
                <w:sz w:val="24"/>
                <w:szCs w:val="24"/>
                <w:lang w:val="kk-KZ"/>
              </w:rPr>
              <w:t xml:space="preserve"> среди ППС вуза</w:t>
            </w:r>
            <w:r w:rsidRPr="00125548">
              <w:rPr>
                <w:rFonts w:ascii="Times New Roman" w:hAnsi="Times New Roman" w:cs="Times New Roman"/>
                <w:sz w:val="24"/>
                <w:szCs w:val="24"/>
                <w:lang w:val="kk-KZ"/>
              </w:rPr>
              <w:t>;</w:t>
            </w:r>
          </w:p>
          <w:p w:rsidR="00125548" w:rsidRDefault="00125548" w:rsidP="00125548">
            <w:pPr>
              <w:pStyle w:val="a8"/>
              <w:tabs>
                <w:tab w:val="left" w:pos="319"/>
              </w:tabs>
              <w:spacing w:before="0" w:beforeAutospacing="0" w:after="0" w:afterAutospacing="0"/>
              <w:rPr>
                <w:color w:val="000000" w:themeColor="text1"/>
                <w:lang w:val="kk-KZ"/>
              </w:rPr>
            </w:pPr>
            <w:r w:rsidRPr="00125548">
              <w:rPr>
                <w:color w:val="000000" w:themeColor="text1"/>
                <w:lang w:val="kk-KZ"/>
              </w:rPr>
              <w:t xml:space="preserve"> </w:t>
            </w:r>
            <w:r>
              <w:rPr>
                <w:color w:val="000000" w:themeColor="text1"/>
                <w:lang w:val="kk-KZ"/>
              </w:rPr>
              <w:t xml:space="preserve">   -</w:t>
            </w:r>
            <w:r w:rsidRPr="00125548">
              <w:rPr>
                <w:color w:val="000000" w:themeColor="text1"/>
                <w:lang w:val="kk-KZ"/>
              </w:rPr>
              <w:t>Наличие сертификатов об изучении английского языка (IELTS (6,0), TOEFL PBT) только у не</w:t>
            </w:r>
            <w:r w:rsidR="001225DB">
              <w:rPr>
                <w:color w:val="000000" w:themeColor="text1"/>
                <w:lang w:val="kk-KZ"/>
              </w:rPr>
              <w:t>значительного числа</w:t>
            </w:r>
            <w:r w:rsidRPr="00125548">
              <w:rPr>
                <w:color w:val="000000" w:themeColor="text1"/>
                <w:lang w:val="kk-KZ"/>
              </w:rPr>
              <w:t xml:space="preserve"> ППС;</w:t>
            </w:r>
          </w:p>
          <w:p w:rsidR="00125548" w:rsidRDefault="00125548" w:rsidP="00125548">
            <w:pPr>
              <w:pStyle w:val="a3"/>
              <w:tabs>
                <w:tab w:val="left" w:pos="319"/>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25548">
              <w:rPr>
                <w:rFonts w:ascii="Times New Roman" w:hAnsi="Times New Roman" w:cs="Times New Roman"/>
                <w:sz w:val="24"/>
                <w:szCs w:val="24"/>
                <w:lang w:val="kk-KZ"/>
              </w:rPr>
              <w:t xml:space="preserve">- </w:t>
            </w:r>
            <w:r w:rsidR="001225DB">
              <w:rPr>
                <w:rFonts w:ascii="Times New Roman" w:hAnsi="Times New Roman" w:cs="Times New Roman"/>
                <w:sz w:val="24"/>
                <w:szCs w:val="24"/>
                <w:lang w:val="kk-KZ"/>
              </w:rPr>
              <w:t>Малочисленное количество наличия</w:t>
            </w:r>
            <w:r w:rsidRPr="00125548">
              <w:rPr>
                <w:rFonts w:ascii="Times New Roman" w:hAnsi="Times New Roman" w:cs="Times New Roman"/>
                <w:sz w:val="24"/>
                <w:szCs w:val="24"/>
                <w:lang w:val="kk-KZ"/>
              </w:rPr>
              <w:t xml:space="preserve"> учебников, учебно-методических пособий, изданных под грифом МОН РК;</w:t>
            </w:r>
          </w:p>
          <w:p w:rsidR="00D839D1" w:rsidRPr="00125548" w:rsidRDefault="00125548" w:rsidP="00B55160">
            <w:pPr>
              <w:tabs>
                <w:tab w:val="left" w:pos="319"/>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55160">
              <w:rPr>
                <w:rFonts w:ascii="Times New Roman" w:hAnsi="Times New Roman" w:cs="Times New Roman"/>
                <w:sz w:val="24"/>
                <w:szCs w:val="24"/>
                <w:lang w:val="kk-KZ"/>
              </w:rPr>
              <w:t xml:space="preserve"> Малочисленный уровень ППС вуза</w:t>
            </w:r>
            <w:r w:rsidRPr="00125548">
              <w:rPr>
                <w:rFonts w:ascii="Times New Roman" w:hAnsi="Times New Roman" w:cs="Times New Roman"/>
                <w:sz w:val="24"/>
                <w:szCs w:val="24"/>
                <w:lang w:val="kk-KZ"/>
              </w:rPr>
              <w:t xml:space="preserve">, прошедших обучение в других вузах по </w:t>
            </w:r>
            <w:r w:rsidR="00B55160">
              <w:rPr>
                <w:rFonts w:ascii="Times New Roman" w:hAnsi="Times New Roman" w:cs="Times New Roman"/>
                <w:sz w:val="24"/>
                <w:szCs w:val="24"/>
                <w:lang w:val="kk-KZ"/>
              </w:rPr>
              <w:t xml:space="preserve">программе </w:t>
            </w:r>
            <w:r w:rsidRPr="00125548">
              <w:rPr>
                <w:rFonts w:ascii="Times New Roman" w:hAnsi="Times New Roman" w:cs="Times New Roman"/>
                <w:sz w:val="24"/>
                <w:szCs w:val="24"/>
                <w:lang w:val="kk-KZ"/>
              </w:rPr>
              <w:t>академической мобильности.</w:t>
            </w:r>
          </w:p>
        </w:tc>
      </w:tr>
      <w:tr w:rsidR="00D839D1" w:rsidRPr="003B15F5" w:rsidTr="00354F83">
        <w:tc>
          <w:tcPr>
            <w:tcW w:w="2501" w:type="pct"/>
          </w:tcPr>
          <w:p w:rsidR="00D839D1" w:rsidRPr="003B15F5" w:rsidRDefault="000B1C6E" w:rsidP="00354F83">
            <w:pPr>
              <w:spacing w:after="0" w:line="240" w:lineRule="auto"/>
              <w:jc w:val="center"/>
              <w:rPr>
                <w:rFonts w:ascii="Times New Roman" w:hAnsi="Times New Roman" w:cs="Times New Roman"/>
                <w:b/>
                <w:sz w:val="24"/>
                <w:szCs w:val="24"/>
                <w:lang w:val="kk-KZ"/>
              </w:rPr>
            </w:pPr>
            <w:r w:rsidRPr="000B1C6E">
              <w:rPr>
                <w:rFonts w:ascii="Times New Roman" w:hAnsi="Times New Roman" w:cs="Times New Roman"/>
                <w:b/>
                <w:sz w:val="24"/>
                <w:szCs w:val="24"/>
                <w:lang w:val="kk-KZ"/>
              </w:rPr>
              <w:t>Возможности</w:t>
            </w:r>
          </w:p>
        </w:tc>
        <w:tc>
          <w:tcPr>
            <w:tcW w:w="2499" w:type="pct"/>
          </w:tcPr>
          <w:p w:rsidR="00D839D1" w:rsidRPr="003B15F5" w:rsidRDefault="000B1C6E" w:rsidP="00354F83">
            <w:pPr>
              <w:spacing w:after="0" w:line="240" w:lineRule="auto"/>
              <w:jc w:val="center"/>
              <w:rPr>
                <w:rFonts w:ascii="Times New Roman" w:hAnsi="Times New Roman" w:cs="Times New Roman"/>
                <w:b/>
                <w:sz w:val="24"/>
                <w:szCs w:val="24"/>
                <w:lang w:val="kk-KZ"/>
              </w:rPr>
            </w:pPr>
            <w:r w:rsidRPr="000B1C6E">
              <w:rPr>
                <w:rFonts w:ascii="Times New Roman" w:hAnsi="Times New Roman" w:cs="Times New Roman"/>
                <w:b/>
                <w:sz w:val="24"/>
                <w:szCs w:val="24"/>
                <w:lang w:val="kk-KZ"/>
              </w:rPr>
              <w:t>Опасность</w:t>
            </w:r>
          </w:p>
        </w:tc>
      </w:tr>
      <w:tr w:rsidR="00D839D1" w:rsidRPr="00D839D1" w:rsidTr="00354F83">
        <w:tc>
          <w:tcPr>
            <w:tcW w:w="2501" w:type="pct"/>
          </w:tcPr>
          <w:p w:rsidR="00D839D1" w:rsidRPr="003B15F5" w:rsidRDefault="00D839D1" w:rsidP="00354F83">
            <w:pPr>
              <w:tabs>
                <w:tab w:val="left" w:pos="426"/>
              </w:tabs>
              <w:spacing w:after="0" w:line="240" w:lineRule="auto"/>
              <w:ind w:firstLine="284"/>
              <w:jc w:val="both"/>
              <w:rPr>
                <w:rFonts w:ascii="Times New Roman" w:hAnsi="Times New Roman" w:cs="Times New Roman"/>
                <w:sz w:val="24"/>
                <w:szCs w:val="24"/>
                <w:lang w:val="kk-KZ"/>
              </w:rPr>
            </w:pPr>
            <w:r w:rsidRPr="003B15F5">
              <w:rPr>
                <w:rFonts w:ascii="Times New Roman" w:hAnsi="Times New Roman" w:cs="Times New Roman"/>
                <w:iCs/>
                <w:color w:val="000000"/>
                <w:sz w:val="24"/>
                <w:szCs w:val="24"/>
              </w:rPr>
              <w:t>-</w:t>
            </w:r>
            <w:r w:rsidRPr="003B15F5">
              <w:rPr>
                <w:rFonts w:ascii="Times New Roman" w:hAnsi="Times New Roman" w:cs="Times New Roman"/>
                <w:iCs/>
                <w:color w:val="000000"/>
                <w:sz w:val="24"/>
                <w:szCs w:val="24"/>
                <w:lang w:val="kk-KZ"/>
              </w:rPr>
              <w:t xml:space="preserve"> </w:t>
            </w:r>
            <w:r w:rsidR="000F6981" w:rsidRPr="000F6981">
              <w:rPr>
                <w:rFonts w:ascii="Times New Roman" w:hAnsi="Times New Roman" w:cs="Times New Roman"/>
                <w:iCs/>
                <w:color w:val="000000"/>
                <w:sz w:val="24"/>
                <w:szCs w:val="24"/>
                <w:lang w:val="kk-KZ"/>
              </w:rPr>
              <w:t xml:space="preserve">Поддержка публикации статей в научных журналах и сборниках на базе Web </w:t>
            </w:r>
            <w:r w:rsidR="000F6981" w:rsidRPr="000F6981">
              <w:rPr>
                <w:rFonts w:ascii="Times New Roman" w:hAnsi="Times New Roman" w:cs="Times New Roman"/>
                <w:iCs/>
                <w:color w:val="000000"/>
                <w:sz w:val="24"/>
                <w:szCs w:val="24"/>
                <w:lang w:val="kk-KZ"/>
              </w:rPr>
              <w:lastRenderedPageBreak/>
              <w:t>of Science, Scopus, Elsevier (публикуются статьи 81 профессора в научных журналах и сборниках на базе Web of Science, Scopus, Elsevier);</w:t>
            </w:r>
          </w:p>
          <w:p w:rsidR="00D839D1" w:rsidRPr="003B15F5" w:rsidRDefault="00D839D1" w:rsidP="00354F83">
            <w:pPr>
              <w:tabs>
                <w:tab w:val="left" w:pos="426"/>
                <w:tab w:val="left" w:pos="567"/>
              </w:tabs>
              <w:spacing w:after="0" w:line="240" w:lineRule="auto"/>
              <w:ind w:firstLine="284"/>
              <w:jc w:val="both"/>
              <w:rPr>
                <w:rFonts w:ascii="Times New Roman" w:hAnsi="Times New Roman" w:cs="Times New Roman"/>
                <w:sz w:val="24"/>
                <w:szCs w:val="24"/>
                <w:lang w:val="kk-KZ"/>
              </w:rPr>
            </w:pPr>
            <w:r w:rsidRPr="003B15F5">
              <w:rPr>
                <w:rFonts w:ascii="Times New Roman" w:hAnsi="Times New Roman" w:cs="Times New Roman"/>
                <w:color w:val="000000" w:themeColor="text1"/>
                <w:sz w:val="24"/>
                <w:szCs w:val="24"/>
                <w:lang w:val="kk-KZ"/>
              </w:rPr>
              <w:t>-</w:t>
            </w:r>
            <w:r w:rsidRPr="003B15F5">
              <w:rPr>
                <w:rFonts w:ascii="Times New Roman" w:hAnsi="Times New Roman" w:cs="Times New Roman"/>
                <w:sz w:val="24"/>
                <w:szCs w:val="24"/>
                <w:lang w:val="kk-KZ"/>
              </w:rPr>
              <w:t xml:space="preserve"> </w:t>
            </w:r>
            <w:r w:rsidR="000F6981" w:rsidRPr="000F6981">
              <w:rPr>
                <w:rFonts w:ascii="Times New Roman" w:hAnsi="Times New Roman" w:cs="Times New Roman"/>
                <w:sz w:val="24"/>
                <w:szCs w:val="24"/>
                <w:lang w:val="kk-KZ"/>
              </w:rPr>
              <w:t>Свобода публикации материалов в средствах массовой информации;</w:t>
            </w:r>
          </w:p>
          <w:p w:rsidR="00D839D1" w:rsidRPr="003B15F5" w:rsidRDefault="00D839D1" w:rsidP="00354F83">
            <w:pPr>
              <w:tabs>
                <w:tab w:val="left" w:pos="426"/>
              </w:tabs>
              <w:spacing w:after="0" w:line="240" w:lineRule="auto"/>
              <w:ind w:firstLine="284"/>
              <w:jc w:val="both"/>
              <w:rPr>
                <w:rFonts w:ascii="Times New Roman" w:hAnsi="Times New Roman" w:cs="Times New Roman"/>
                <w:color w:val="000000" w:themeColor="text1"/>
                <w:sz w:val="24"/>
                <w:szCs w:val="24"/>
                <w:lang w:val="kk-KZ"/>
              </w:rPr>
            </w:pPr>
            <w:r w:rsidRPr="003B15F5">
              <w:rPr>
                <w:rFonts w:ascii="Times New Roman" w:hAnsi="Times New Roman" w:cs="Times New Roman"/>
                <w:sz w:val="24"/>
                <w:szCs w:val="24"/>
                <w:lang w:val="kk-KZ"/>
              </w:rPr>
              <w:t xml:space="preserve">- </w:t>
            </w:r>
            <w:r w:rsidR="000F6981" w:rsidRPr="000F6981">
              <w:rPr>
                <w:rFonts w:ascii="Times New Roman" w:hAnsi="Times New Roman" w:cs="Times New Roman"/>
                <w:color w:val="000000" w:themeColor="text1"/>
                <w:sz w:val="24"/>
                <w:szCs w:val="24"/>
                <w:lang w:val="kk-KZ"/>
              </w:rPr>
              <w:t>Участие ППС в образовательной деятельности РК (авторы учебников, совместная работа со школами, курирование научных проектов учащихся, жюри олимпиад, повышение квалификации).</w:t>
            </w:r>
          </w:p>
          <w:p w:rsidR="00D839D1" w:rsidRPr="000F6981" w:rsidRDefault="000F6981" w:rsidP="000F6981">
            <w:pPr>
              <w:tabs>
                <w:tab w:val="left" w:pos="319"/>
              </w:tabs>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 xml:space="preserve">    -</w:t>
            </w:r>
            <w:r w:rsidRPr="000F6981">
              <w:rPr>
                <w:rFonts w:ascii="Times New Roman" w:hAnsi="Times New Roman" w:cs="Times New Roman"/>
                <w:color w:val="000000" w:themeColor="text1"/>
                <w:sz w:val="24"/>
                <w:szCs w:val="24"/>
                <w:lang w:val="kk-KZ"/>
              </w:rPr>
              <w:t xml:space="preserve"> Руководить научно-исследовательской работой и предметной Олимпиадой студентов и занимать призовые места.</w:t>
            </w:r>
          </w:p>
        </w:tc>
        <w:tc>
          <w:tcPr>
            <w:tcW w:w="2499" w:type="pct"/>
          </w:tcPr>
          <w:p w:rsidR="00047B65" w:rsidRPr="00047B65" w:rsidRDefault="00047B65" w:rsidP="00047B65">
            <w:pPr>
              <w:tabs>
                <w:tab w:val="left" w:pos="316"/>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 </w:t>
            </w:r>
            <w:r w:rsidRPr="00047B65">
              <w:rPr>
                <w:rFonts w:ascii="Times New Roman" w:hAnsi="Times New Roman" w:cs="Times New Roman"/>
                <w:sz w:val="24"/>
                <w:szCs w:val="24"/>
                <w:lang w:val="kk-KZ"/>
              </w:rPr>
              <w:t xml:space="preserve">Низкая </w:t>
            </w:r>
            <w:r w:rsidR="004A6935">
              <w:rPr>
                <w:rFonts w:ascii="Times New Roman" w:hAnsi="Times New Roman" w:cs="Times New Roman"/>
                <w:sz w:val="24"/>
                <w:szCs w:val="24"/>
                <w:lang w:val="kk-KZ"/>
              </w:rPr>
              <w:t>ответственность некоторых ППС по выполнению</w:t>
            </w:r>
            <w:r w:rsidRPr="00047B65">
              <w:rPr>
                <w:rFonts w:ascii="Times New Roman" w:hAnsi="Times New Roman" w:cs="Times New Roman"/>
                <w:sz w:val="24"/>
                <w:szCs w:val="24"/>
                <w:lang w:val="kk-KZ"/>
              </w:rPr>
              <w:t xml:space="preserve"> своих обязанностей;</w:t>
            </w:r>
          </w:p>
          <w:p w:rsidR="00D839D1" w:rsidRPr="00047B65" w:rsidRDefault="00047B65" w:rsidP="004A693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 Н</w:t>
            </w:r>
            <w:r w:rsidRPr="00047B65">
              <w:rPr>
                <w:rFonts w:ascii="Times New Roman" w:hAnsi="Times New Roman" w:cs="Times New Roman"/>
                <w:sz w:val="24"/>
                <w:szCs w:val="24"/>
                <w:lang w:val="kk-KZ"/>
              </w:rPr>
              <w:t xml:space="preserve">изкий рейтинговый показатель </w:t>
            </w:r>
            <w:r w:rsidR="004A6935">
              <w:rPr>
                <w:rFonts w:ascii="Times New Roman" w:hAnsi="Times New Roman" w:cs="Times New Roman"/>
                <w:sz w:val="24"/>
                <w:szCs w:val="24"/>
                <w:lang w:val="kk-KZ"/>
              </w:rPr>
              <w:t>участия ППС</w:t>
            </w:r>
            <w:r w:rsidRPr="00047B65">
              <w:rPr>
                <w:rFonts w:ascii="Times New Roman" w:hAnsi="Times New Roman" w:cs="Times New Roman"/>
                <w:sz w:val="24"/>
                <w:szCs w:val="24"/>
                <w:lang w:val="kk-KZ"/>
              </w:rPr>
              <w:t>.</w:t>
            </w:r>
          </w:p>
        </w:tc>
      </w:tr>
    </w:tbl>
    <w:p w:rsidR="00D839D1" w:rsidRDefault="00D839D1" w:rsidP="00D839D1">
      <w:pPr>
        <w:rPr>
          <w:rFonts w:ascii="Times New Roman" w:hAnsi="Times New Roman" w:cs="Times New Roman"/>
          <w:b/>
          <w:sz w:val="24"/>
          <w:szCs w:val="24"/>
          <w:lang w:val="kk-KZ"/>
        </w:rPr>
      </w:pPr>
    </w:p>
    <w:p w:rsidR="00D839D1" w:rsidRDefault="00D839D1" w:rsidP="00D839D1">
      <w:pPr>
        <w:spacing w:after="0"/>
        <w:rPr>
          <w:rFonts w:ascii="Times New Roman" w:hAnsi="Times New Roman" w:cs="Times New Roman"/>
          <w:b/>
          <w:sz w:val="24"/>
          <w:szCs w:val="24"/>
          <w:lang w:val="kk-KZ"/>
        </w:rPr>
      </w:pPr>
    </w:p>
    <w:p w:rsidR="00D839D1" w:rsidRDefault="00D839D1" w:rsidP="00D839D1">
      <w:pPr>
        <w:spacing w:after="0"/>
        <w:rPr>
          <w:rFonts w:ascii="Times New Roman" w:hAnsi="Times New Roman" w:cs="Times New Roman"/>
          <w:b/>
          <w:sz w:val="24"/>
          <w:szCs w:val="24"/>
          <w:lang w:val="kk-KZ"/>
        </w:rPr>
      </w:pPr>
    </w:p>
    <w:p w:rsidR="00D608A1" w:rsidRDefault="00D608A1" w:rsidP="00D839D1">
      <w:pPr>
        <w:spacing w:after="0"/>
        <w:rPr>
          <w:rFonts w:ascii="Times New Roman" w:hAnsi="Times New Roman" w:cs="Times New Roman"/>
          <w:b/>
          <w:sz w:val="24"/>
          <w:szCs w:val="24"/>
          <w:lang w:val="kk-KZ"/>
        </w:rPr>
      </w:pPr>
    </w:p>
    <w:p w:rsidR="00D608A1" w:rsidRDefault="00D608A1" w:rsidP="00D839D1">
      <w:pPr>
        <w:spacing w:after="0"/>
        <w:rPr>
          <w:rFonts w:ascii="Times New Roman" w:hAnsi="Times New Roman" w:cs="Times New Roman"/>
          <w:b/>
          <w:sz w:val="24"/>
          <w:szCs w:val="24"/>
          <w:lang w:val="kk-KZ"/>
        </w:rPr>
      </w:pPr>
    </w:p>
    <w:p w:rsidR="00D608A1" w:rsidRDefault="00D608A1" w:rsidP="00D839D1">
      <w:pPr>
        <w:spacing w:after="0"/>
        <w:rPr>
          <w:rFonts w:ascii="Times New Roman" w:hAnsi="Times New Roman" w:cs="Times New Roman"/>
          <w:b/>
          <w:sz w:val="24"/>
          <w:szCs w:val="24"/>
          <w:lang w:val="kk-KZ"/>
        </w:rPr>
      </w:pPr>
    </w:p>
    <w:p w:rsidR="00D608A1" w:rsidRPr="00D608A1" w:rsidRDefault="00D608A1" w:rsidP="00D608A1">
      <w:pPr>
        <w:spacing w:after="0"/>
        <w:ind w:hanging="284"/>
        <w:rPr>
          <w:rFonts w:ascii="Times New Roman" w:hAnsi="Times New Roman" w:cs="Times New Roman"/>
          <w:b/>
          <w:sz w:val="24"/>
          <w:szCs w:val="24"/>
          <w:lang w:val="kk-KZ"/>
        </w:rPr>
      </w:pPr>
      <w:r w:rsidRPr="00D608A1">
        <w:rPr>
          <w:rFonts w:ascii="Times New Roman" w:hAnsi="Times New Roman" w:cs="Times New Roman"/>
          <w:b/>
          <w:sz w:val="24"/>
          <w:szCs w:val="24"/>
          <w:lang w:val="kk-KZ"/>
        </w:rPr>
        <w:t>Руководитель отдела стратегического планирования,</w:t>
      </w:r>
    </w:p>
    <w:p w:rsidR="00D839D1" w:rsidRPr="00E4708F" w:rsidRDefault="00D608A1" w:rsidP="00D608A1">
      <w:pPr>
        <w:spacing w:after="0"/>
        <w:ind w:left="-284"/>
        <w:rPr>
          <w:rFonts w:ascii="Times New Roman" w:hAnsi="Times New Roman" w:cs="Times New Roman"/>
          <w:b/>
          <w:sz w:val="24"/>
          <w:szCs w:val="24"/>
          <w:lang w:val="kk-KZ"/>
        </w:rPr>
      </w:pPr>
      <w:r w:rsidRPr="00D608A1">
        <w:rPr>
          <w:rFonts w:ascii="Times New Roman" w:hAnsi="Times New Roman" w:cs="Times New Roman"/>
          <w:b/>
          <w:sz w:val="24"/>
          <w:szCs w:val="24"/>
          <w:lang w:val="kk-KZ"/>
        </w:rPr>
        <w:t>менеджмента и мониторинга</w:t>
      </w:r>
      <w:r w:rsidR="00D839D1" w:rsidRPr="00E4708F">
        <w:rPr>
          <w:rFonts w:ascii="Times New Roman" w:hAnsi="Times New Roman" w:cs="Times New Roman"/>
          <w:b/>
          <w:sz w:val="24"/>
          <w:szCs w:val="24"/>
          <w:lang w:val="kk-KZ"/>
        </w:rPr>
        <w:tab/>
        <w:t xml:space="preserve">                      </w:t>
      </w:r>
      <w:r w:rsidR="00D839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D839D1">
        <w:rPr>
          <w:rFonts w:ascii="Times New Roman" w:hAnsi="Times New Roman" w:cs="Times New Roman"/>
          <w:b/>
          <w:sz w:val="24"/>
          <w:szCs w:val="24"/>
          <w:lang w:val="kk-KZ"/>
        </w:rPr>
        <w:t>А</w:t>
      </w:r>
      <w:r w:rsidR="00D839D1" w:rsidRPr="00E4708F">
        <w:rPr>
          <w:rFonts w:ascii="Times New Roman" w:hAnsi="Times New Roman" w:cs="Times New Roman"/>
          <w:b/>
          <w:sz w:val="24"/>
          <w:szCs w:val="24"/>
          <w:lang w:val="kk-KZ"/>
        </w:rPr>
        <w:t>.</w:t>
      </w:r>
      <w:r w:rsidR="00D839D1">
        <w:rPr>
          <w:rFonts w:ascii="Times New Roman" w:hAnsi="Times New Roman" w:cs="Times New Roman"/>
          <w:b/>
          <w:sz w:val="24"/>
          <w:szCs w:val="24"/>
          <w:lang w:val="kk-KZ"/>
        </w:rPr>
        <w:t xml:space="preserve"> Турлыбекова</w:t>
      </w:r>
      <w:r w:rsidR="00D839D1" w:rsidRPr="00E4708F">
        <w:rPr>
          <w:rFonts w:ascii="Times New Roman" w:hAnsi="Times New Roman" w:cs="Times New Roman"/>
          <w:b/>
          <w:sz w:val="24"/>
          <w:szCs w:val="24"/>
          <w:lang w:val="kk-KZ"/>
        </w:rPr>
        <w:t xml:space="preserve">                              </w:t>
      </w:r>
    </w:p>
    <w:p w:rsidR="00D839D1" w:rsidRPr="00E4708F" w:rsidRDefault="00D839D1" w:rsidP="00D839D1">
      <w:pPr>
        <w:tabs>
          <w:tab w:val="left" w:pos="567"/>
          <w:tab w:val="left" w:pos="993"/>
          <w:tab w:val="left" w:pos="1276"/>
        </w:tabs>
        <w:spacing w:after="0" w:line="240" w:lineRule="auto"/>
        <w:jc w:val="center"/>
        <w:rPr>
          <w:rFonts w:ascii="Times New Roman" w:eastAsia="Times New Roman" w:hAnsi="Times New Roman" w:cs="Times New Roman"/>
          <w:b/>
          <w:iCs/>
          <w:sz w:val="24"/>
          <w:szCs w:val="24"/>
          <w:lang w:val="kk-KZ"/>
        </w:rPr>
      </w:pPr>
    </w:p>
    <w:p w:rsidR="00D839D1" w:rsidRPr="00E4708F" w:rsidRDefault="00D839D1" w:rsidP="00D839D1">
      <w:pPr>
        <w:rPr>
          <w:b/>
          <w:lang w:val="kk-KZ"/>
        </w:rPr>
      </w:pPr>
    </w:p>
    <w:p w:rsidR="005F1D72" w:rsidRPr="009536BF" w:rsidRDefault="005F1D72" w:rsidP="009536BF">
      <w:pPr>
        <w:spacing w:after="0" w:line="240" w:lineRule="auto"/>
        <w:jc w:val="center"/>
        <w:rPr>
          <w:rFonts w:ascii="Times New Roman" w:hAnsi="Times New Roman" w:cs="Times New Roman"/>
          <w:b/>
          <w:sz w:val="24"/>
          <w:szCs w:val="24"/>
          <w:lang w:val="kk-KZ"/>
        </w:rPr>
      </w:pPr>
    </w:p>
    <w:sectPr w:rsidR="005F1D72" w:rsidRPr="009536BF" w:rsidSect="00206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57F"/>
    <w:multiLevelType w:val="hybridMultilevel"/>
    <w:tmpl w:val="310C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52887"/>
    <w:multiLevelType w:val="hybridMultilevel"/>
    <w:tmpl w:val="E0C6B5BA"/>
    <w:lvl w:ilvl="0" w:tplc="8E06FDE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727450"/>
    <w:multiLevelType w:val="hybridMultilevel"/>
    <w:tmpl w:val="7174DA60"/>
    <w:lvl w:ilvl="0" w:tplc="7B18D4A6">
      <w:start w:val="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785161"/>
    <w:multiLevelType w:val="hybridMultilevel"/>
    <w:tmpl w:val="55F64C86"/>
    <w:lvl w:ilvl="0" w:tplc="8E06FDE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71FC8"/>
    <w:multiLevelType w:val="hybridMultilevel"/>
    <w:tmpl w:val="9ECC82A8"/>
    <w:lvl w:ilvl="0" w:tplc="5F16537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C3F591A"/>
    <w:multiLevelType w:val="hybridMultilevel"/>
    <w:tmpl w:val="BACA5D10"/>
    <w:lvl w:ilvl="0" w:tplc="6F0A39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ED0331B"/>
    <w:multiLevelType w:val="hybridMultilevel"/>
    <w:tmpl w:val="3790F8F0"/>
    <w:lvl w:ilvl="0" w:tplc="510245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92"/>
    <w:rsid w:val="00032B70"/>
    <w:rsid w:val="00047B65"/>
    <w:rsid w:val="00051225"/>
    <w:rsid w:val="00065B59"/>
    <w:rsid w:val="000B1C6E"/>
    <w:rsid w:val="000D1378"/>
    <w:rsid w:val="000E04C3"/>
    <w:rsid w:val="000E2047"/>
    <w:rsid w:val="000F6981"/>
    <w:rsid w:val="001113AC"/>
    <w:rsid w:val="001225DB"/>
    <w:rsid w:val="00125548"/>
    <w:rsid w:val="00134670"/>
    <w:rsid w:val="00137100"/>
    <w:rsid w:val="001730CD"/>
    <w:rsid w:val="00182F87"/>
    <w:rsid w:val="00183275"/>
    <w:rsid w:val="0019006A"/>
    <w:rsid w:val="001F1664"/>
    <w:rsid w:val="00206975"/>
    <w:rsid w:val="002171AF"/>
    <w:rsid w:val="002625EB"/>
    <w:rsid w:val="002B2C4A"/>
    <w:rsid w:val="002C65FD"/>
    <w:rsid w:val="002D0B33"/>
    <w:rsid w:val="002D4D7D"/>
    <w:rsid w:val="003018DD"/>
    <w:rsid w:val="00301E0B"/>
    <w:rsid w:val="00335908"/>
    <w:rsid w:val="003361F0"/>
    <w:rsid w:val="00355F90"/>
    <w:rsid w:val="003567B9"/>
    <w:rsid w:val="003715F9"/>
    <w:rsid w:val="003900F2"/>
    <w:rsid w:val="00410B7F"/>
    <w:rsid w:val="00422578"/>
    <w:rsid w:val="00477391"/>
    <w:rsid w:val="004869C4"/>
    <w:rsid w:val="00495259"/>
    <w:rsid w:val="004A6935"/>
    <w:rsid w:val="004B5210"/>
    <w:rsid w:val="004C7466"/>
    <w:rsid w:val="004E4260"/>
    <w:rsid w:val="004E4B3B"/>
    <w:rsid w:val="004F0CE8"/>
    <w:rsid w:val="004F6497"/>
    <w:rsid w:val="005006C6"/>
    <w:rsid w:val="00530552"/>
    <w:rsid w:val="00551A33"/>
    <w:rsid w:val="00552722"/>
    <w:rsid w:val="00562BF4"/>
    <w:rsid w:val="00573BCF"/>
    <w:rsid w:val="005A303C"/>
    <w:rsid w:val="005A5E74"/>
    <w:rsid w:val="005A7169"/>
    <w:rsid w:val="005D23BF"/>
    <w:rsid w:val="005D5B7B"/>
    <w:rsid w:val="005F1D72"/>
    <w:rsid w:val="00642B6A"/>
    <w:rsid w:val="00676549"/>
    <w:rsid w:val="006A715D"/>
    <w:rsid w:val="006C2639"/>
    <w:rsid w:val="006E4F61"/>
    <w:rsid w:val="006E5744"/>
    <w:rsid w:val="0073051C"/>
    <w:rsid w:val="00746599"/>
    <w:rsid w:val="00754A25"/>
    <w:rsid w:val="00774571"/>
    <w:rsid w:val="007C1E5F"/>
    <w:rsid w:val="007F3F7F"/>
    <w:rsid w:val="00806CF9"/>
    <w:rsid w:val="00816581"/>
    <w:rsid w:val="0082759D"/>
    <w:rsid w:val="00862732"/>
    <w:rsid w:val="008919C4"/>
    <w:rsid w:val="008967ED"/>
    <w:rsid w:val="008B0268"/>
    <w:rsid w:val="008B46D9"/>
    <w:rsid w:val="008E4B50"/>
    <w:rsid w:val="008F2953"/>
    <w:rsid w:val="0090098F"/>
    <w:rsid w:val="0090756A"/>
    <w:rsid w:val="009536BF"/>
    <w:rsid w:val="009604B1"/>
    <w:rsid w:val="00962CC0"/>
    <w:rsid w:val="009723A9"/>
    <w:rsid w:val="0097685D"/>
    <w:rsid w:val="00986009"/>
    <w:rsid w:val="009A4EAF"/>
    <w:rsid w:val="009B77FF"/>
    <w:rsid w:val="009E33BC"/>
    <w:rsid w:val="00A5046B"/>
    <w:rsid w:val="00A62C6C"/>
    <w:rsid w:val="00A77B92"/>
    <w:rsid w:val="00A90A89"/>
    <w:rsid w:val="00A92E58"/>
    <w:rsid w:val="00AC48C3"/>
    <w:rsid w:val="00AF266A"/>
    <w:rsid w:val="00B55160"/>
    <w:rsid w:val="00B64D02"/>
    <w:rsid w:val="00B710C4"/>
    <w:rsid w:val="00B714C7"/>
    <w:rsid w:val="00B83141"/>
    <w:rsid w:val="00BC2BF0"/>
    <w:rsid w:val="00BD3754"/>
    <w:rsid w:val="00C14ABB"/>
    <w:rsid w:val="00C25A9A"/>
    <w:rsid w:val="00C47278"/>
    <w:rsid w:val="00C51D5C"/>
    <w:rsid w:val="00C5768A"/>
    <w:rsid w:val="00C9476B"/>
    <w:rsid w:val="00C96EC8"/>
    <w:rsid w:val="00D36318"/>
    <w:rsid w:val="00D608A1"/>
    <w:rsid w:val="00D61983"/>
    <w:rsid w:val="00D839D1"/>
    <w:rsid w:val="00D83BDD"/>
    <w:rsid w:val="00DA2FF0"/>
    <w:rsid w:val="00DB47A9"/>
    <w:rsid w:val="00DB4B67"/>
    <w:rsid w:val="00DC18B9"/>
    <w:rsid w:val="00E248B7"/>
    <w:rsid w:val="00E50FA6"/>
    <w:rsid w:val="00E85310"/>
    <w:rsid w:val="00E94B1C"/>
    <w:rsid w:val="00EB263D"/>
    <w:rsid w:val="00ED1A23"/>
    <w:rsid w:val="00EE4E8E"/>
    <w:rsid w:val="00F0015D"/>
    <w:rsid w:val="00F1009B"/>
    <w:rsid w:val="00F52BBD"/>
    <w:rsid w:val="00F552A3"/>
    <w:rsid w:val="00F7083A"/>
    <w:rsid w:val="00F904D9"/>
    <w:rsid w:val="00FA4A97"/>
    <w:rsid w:val="00FD7843"/>
    <w:rsid w:val="00FF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BDD"/>
    <w:pPr>
      <w:spacing w:after="0" w:line="240" w:lineRule="auto"/>
    </w:pPr>
    <w:rPr>
      <w:rFonts w:eastAsiaTheme="minorEastAsia"/>
      <w:lang w:val="en-US" w:eastAsia="ru-RU"/>
    </w:rPr>
  </w:style>
  <w:style w:type="paragraph" w:styleId="a4">
    <w:name w:val="List Paragraph"/>
    <w:basedOn w:val="a"/>
    <w:uiPriority w:val="34"/>
    <w:qFormat/>
    <w:rsid w:val="002171AF"/>
    <w:pPr>
      <w:ind w:left="720"/>
      <w:contextualSpacing/>
    </w:pPr>
  </w:style>
  <w:style w:type="paragraph" w:styleId="a5">
    <w:name w:val="Balloon Text"/>
    <w:basedOn w:val="a"/>
    <w:link w:val="a6"/>
    <w:uiPriority w:val="99"/>
    <w:semiHidden/>
    <w:unhideWhenUsed/>
    <w:rsid w:val="00730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51C"/>
    <w:rPr>
      <w:rFonts w:ascii="Tahoma" w:hAnsi="Tahoma" w:cs="Tahoma"/>
      <w:sz w:val="16"/>
      <w:szCs w:val="16"/>
    </w:rPr>
  </w:style>
  <w:style w:type="table" w:styleId="a7">
    <w:name w:val="Table Grid"/>
    <w:basedOn w:val="a1"/>
    <w:uiPriority w:val="59"/>
    <w:rsid w:val="002D4D7D"/>
    <w:pPr>
      <w:spacing w:after="0" w:line="240" w:lineRule="auto"/>
    </w:pPr>
    <w:rPr>
      <w:rFonts w:eastAsiaTheme="minorEastAsia"/>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D83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D839D1"/>
  </w:style>
  <w:style w:type="character" w:customStyle="1" w:styleId="hps">
    <w:name w:val="hps"/>
    <w:basedOn w:val="a0"/>
    <w:rsid w:val="00D83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BDD"/>
    <w:pPr>
      <w:spacing w:after="0" w:line="240" w:lineRule="auto"/>
    </w:pPr>
    <w:rPr>
      <w:rFonts w:eastAsiaTheme="minorEastAsia"/>
      <w:lang w:val="en-US" w:eastAsia="ru-RU"/>
    </w:rPr>
  </w:style>
  <w:style w:type="paragraph" w:styleId="a4">
    <w:name w:val="List Paragraph"/>
    <w:basedOn w:val="a"/>
    <w:uiPriority w:val="34"/>
    <w:qFormat/>
    <w:rsid w:val="002171AF"/>
    <w:pPr>
      <w:ind w:left="720"/>
      <w:contextualSpacing/>
    </w:pPr>
  </w:style>
  <w:style w:type="paragraph" w:styleId="a5">
    <w:name w:val="Balloon Text"/>
    <w:basedOn w:val="a"/>
    <w:link w:val="a6"/>
    <w:uiPriority w:val="99"/>
    <w:semiHidden/>
    <w:unhideWhenUsed/>
    <w:rsid w:val="00730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51C"/>
    <w:rPr>
      <w:rFonts w:ascii="Tahoma" w:hAnsi="Tahoma" w:cs="Tahoma"/>
      <w:sz w:val="16"/>
      <w:szCs w:val="16"/>
    </w:rPr>
  </w:style>
  <w:style w:type="table" w:styleId="a7">
    <w:name w:val="Table Grid"/>
    <w:basedOn w:val="a1"/>
    <w:uiPriority w:val="59"/>
    <w:rsid w:val="002D4D7D"/>
    <w:pPr>
      <w:spacing w:after="0" w:line="240" w:lineRule="auto"/>
    </w:pPr>
    <w:rPr>
      <w:rFonts w:eastAsiaTheme="minorEastAsia"/>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D83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D839D1"/>
  </w:style>
  <w:style w:type="character" w:customStyle="1" w:styleId="hps">
    <w:name w:val="hps"/>
    <w:basedOn w:val="a0"/>
    <w:rsid w:val="00D8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Лист1!$B$2</c:f>
              <c:strCache>
                <c:ptCount val="1"/>
              </c:strCache>
            </c:strRef>
          </c:tx>
          <c:explosion val="23"/>
          <c:dPt>
            <c:idx val="0"/>
            <c:bubble3D val="0"/>
            <c:explosion val="11"/>
          </c:dPt>
          <c:dPt>
            <c:idx val="1"/>
            <c:bubble3D val="0"/>
            <c:explosion val="1"/>
          </c:dPt>
          <c:dLbls>
            <c:dLbl>
              <c:idx val="0"/>
              <c:layout>
                <c:manualLayout>
                  <c:x val="-9.3600174978127806E-3"/>
                  <c:y val="3.63950860309128E-2"/>
                </c:manualLayout>
              </c:layout>
              <c:showLegendKey val="0"/>
              <c:showVal val="1"/>
              <c:showCatName val="0"/>
              <c:showSerName val="0"/>
              <c:showPercent val="0"/>
              <c:showBubbleSize val="0"/>
            </c:dLbl>
            <c:dLbl>
              <c:idx val="1"/>
              <c:layout>
                <c:manualLayout>
                  <c:x val="1.2216426071741022E-2"/>
                  <c:y val="-3.168197725284344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Лист1!$A$3:$A$4</c:f>
              <c:strCache>
                <c:ptCount val="2"/>
                <c:pt idx="0">
                  <c:v>ППС, принявшие участие в Индикативном Рейтинге</c:v>
                </c:pt>
                <c:pt idx="1">
                  <c:v>ППС, не заполнившие Индикативный Рейтинг</c:v>
                </c:pt>
              </c:strCache>
            </c:strRef>
          </c:cat>
          <c:val>
            <c:numRef>
              <c:f>Лист1!$B$3:$B$4</c:f>
              <c:numCache>
                <c:formatCode>General</c:formatCode>
                <c:ptCount val="2"/>
                <c:pt idx="0">
                  <c:v>59.7</c:v>
                </c:pt>
                <c:pt idx="1">
                  <c:v>40.299999999999997</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Лист1!$B$29</c:f>
              <c:strCache>
                <c:ptCount val="1"/>
              </c:strCache>
            </c:strRef>
          </c:tx>
          <c:invertIfNegative val="0"/>
          <c:dLbls>
            <c:dLbl>
              <c:idx val="0"/>
              <c:layout>
                <c:manualLayout>
                  <c:x val="2.5000000000000001E-2"/>
                  <c:y val="-2.3148148148148188E-2"/>
                </c:manualLayout>
              </c:layout>
              <c:showLegendKey val="0"/>
              <c:showVal val="1"/>
              <c:showCatName val="0"/>
              <c:showSerName val="0"/>
              <c:showPercent val="0"/>
              <c:showBubbleSize val="0"/>
            </c:dLbl>
            <c:dLbl>
              <c:idx val="1"/>
              <c:layout>
                <c:manualLayout>
                  <c:x val="1.666666666666667E-2"/>
                  <c:y val="-1.85185185185185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Лист1!$A$30:$A$31</c:f>
              <c:strCache>
                <c:ptCount val="2"/>
                <c:pt idx="0">
                  <c:v>2019-2020 у.г.</c:v>
                </c:pt>
                <c:pt idx="1">
                  <c:v>2020-2021 у.г.</c:v>
                </c:pt>
              </c:strCache>
            </c:strRef>
          </c:cat>
          <c:val>
            <c:numRef>
              <c:f>Лист1!$B$30:$B$31</c:f>
              <c:numCache>
                <c:formatCode>General</c:formatCode>
                <c:ptCount val="2"/>
                <c:pt idx="0">
                  <c:v>1183.5</c:v>
                </c:pt>
                <c:pt idx="1">
                  <c:v>1711</c:v>
                </c:pt>
              </c:numCache>
            </c:numRef>
          </c:val>
        </c:ser>
        <c:dLbls>
          <c:showLegendKey val="0"/>
          <c:showVal val="0"/>
          <c:showCatName val="0"/>
          <c:showSerName val="0"/>
          <c:showPercent val="0"/>
          <c:showBubbleSize val="0"/>
        </c:dLbls>
        <c:gapWidth val="150"/>
        <c:shape val="cone"/>
        <c:axId val="321587840"/>
        <c:axId val="321593728"/>
        <c:axId val="0"/>
      </c:bar3DChart>
      <c:catAx>
        <c:axId val="321587840"/>
        <c:scaling>
          <c:orientation val="minMax"/>
        </c:scaling>
        <c:delete val="0"/>
        <c:axPos val="b"/>
        <c:majorTickMark val="out"/>
        <c:minorTickMark val="none"/>
        <c:tickLblPos val="nextTo"/>
        <c:crossAx val="321593728"/>
        <c:crosses val="autoZero"/>
        <c:auto val="1"/>
        <c:lblAlgn val="ctr"/>
        <c:lblOffset val="100"/>
        <c:noMultiLvlLbl val="0"/>
      </c:catAx>
      <c:valAx>
        <c:axId val="321593728"/>
        <c:scaling>
          <c:orientation val="minMax"/>
        </c:scaling>
        <c:delete val="0"/>
        <c:axPos val="l"/>
        <c:majorGridlines/>
        <c:numFmt formatCode="General" sourceLinked="1"/>
        <c:majorTickMark val="out"/>
        <c:minorTickMark val="none"/>
        <c:tickLblPos val="nextTo"/>
        <c:crossAx val="3215878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Лист1!$B$48:$B$49</c:f>
              <c:strCache>
                <c:ptCount val="1"/>
                <c:pt idx="0">
                  <c:v>НИР</c:v>
                </c:pt>
              </c:strCache>
            </c:strRef>
          </c:tx>
          <c:invertIfNegative val="0"/>
          <c:dLbls>
            <c:showLegendKey val="0"/>
            <c:showVal val="1"/>
            <c:showCatName val="0"/>
            <c:showSerName val="0"/>
            <c:showPercent val="0"/>
            <c:showBubbleSize val="0"/>
            <c:showLeaderLines val="0"/>
          </c:dLbls>
          <c:cat>
            <c:strRef>
              <c:f>Лист1!$A$50:$A$55</c:f>
              <c:strCache>
                <c:ptCount val="6"/>
                <c:pt idx="0">
                  <c:v>Естествознания</c:v>
                </c:pt>
                <c:pt idx="1">
                  <c:v>Физика-математика</c:v>
                </c:pt>
                <c:pt idx="2">
                  <c:v>Филология</c:v>
                </c:pt>
                <c:pt idx="3">
                  <c:v>История и педагогика</c:v>
                </c:pt>
                <c:pt idx="4">
                  <c:v>Искусство и образование</c:v>
                </c:pt>
                <c:pt idx="5">
                  <c:v>Физическая культура и спорт</c:v>
                </c:pt>
              </c:strCache>
            </c:strRef>
          </c:cat>
          <c:val>
            <c:numRef>
              <c:f>Лист1!$B$50:$B$55</c:f>
              <c:numCache>
                <c:formatCode>General</c:formatCode>
                <c:ptCount val="6"/>
                <c:pt idx="0">
                  <c:v>277.10000000000002</c:v>
                </c:pt>
                <c:pt idx="1">
                  <c:v>321.5</c:v>
                </c:pt>
                <c:pt idx="2">
                  <c:v>219.3</c:v>
                </c:pt>
                <c:pt idx="3">
                  <c:v>227.7</c:v>
                </c:pt>
                <c:pt idx="4">
                  <c:v>153.5</c:v>
                </c:pt>
                <c:pt idx="5">
                  <c:v>131.80000000000001</c:v>
                </c:pt>
              </c:numCache>
            </c:numRef>
          </c:val>
        </c:ser>
        <c:ser>
          <c:idx val="1"/>
          <c:order val="1"/>
          <c:tx>
            <c:strRef>
              <c:f>Лист1!$C$48:$C$49</c:f>
              <c:strCache>
                <c:ptCount val="1"/>
                <c:pt idx="0">
                  <c:v>УМР</c:v>
                </c:pt>
              </c:strCache>
            </c:strRef>
          </c:tx>
          <c:invertIfNegative val="0"/>
          <c:dLbls>
            <c:dLbl>
              <c:idx val="0"/>
              <c:layout>
                <c:manualLayout>
                  <c:x val="1.8691588785046731E-2"/>
                  <c:y val="-7.8662733529990189E-3"/>
                </c:manualLayout>
              </c:layout>
              <c:showLegendKey val="0"/>
              <c:showVal val="1"/>
              <c:showCatName val="0"/>
              <c:showSerName val="0"/>
              <c:showPercent val="0"/>
              <c:showBubbleSize val="0"/>
            </c:dLbl>
            <c:dLbl>
              <c:idx val="1"/>
              <c:layout>
                <c:manualLayout>
                  <c:x val="2.6998961578400874E-2"/>
                  <c:y val="-1.179941002949856E-2"/>
                </c:manualLayout>
              </c:layout>
              <c:showLegendKey val="0"/>
              <c:showVal val="1"/>
              <c:showCatName val="0"/>
              <c:showSerName val="0"/>
              <c:showPercent val="0"/>
              <c:showBubbleSize val="0"/>
            </c:dLbl>
            <c:dLbl>
              <c:idx val="2"/>
              <c:layout>
                <c:manualLayout>
                  <c:x val="2.0768431983385249E-2"/>
                  <c:y val="0"/>
                </c:manualLayout>
              </c:layout>
              <c:showLegendKey val="0"/>
              <c:showVal val="1"/>
              <c:showCatName val="0"/>
              <c:showSerName val="0"/>
              <c:showPercent val="0"/>
              <c:showBubbleSize val="0"/>
            </c:dLbl>
            <c:dLbl>
              <c:idx val="3"/>
              <c:layout>
                <c:manualLayout>
                  <c:x val="1.6614745586708203E-2"/>
                  <c:y val="-3.933136676499545E-3"/>
                </c:manualLayout>
              </c:layout>
              <c:showLegendKey val="0"/>
              <c:showVal val="1"/>
              <c:showCatName val="0"/>
              <c:showSerName val="0"/>
              <c:showPercent val="0"/>
              <c:showBubbleSize val="0"/>
            </c:dLbl>
            <c:dLbl>
              <c:idx val="4"/>
              <c:layout>
                <c:manualLayout>
                  <c:x val="1.2461059190031156E-2"/>
                  <c:y val="-3.9331366764995095E-3"/>
                </c:manualLayout>
              </c:layout>
              <c:showLegendKey val="0"/>
              <c:showVal val="1"/>
              <c:showCatName val="0"/>
              <c:showSerName val="0"/>
              <c:showPercent val="0"/>
              <c:showBubbleSize val="0"/>
            </c:dLbl>
            <c:dLbl>
              <c:idx val="5"/>
              <c:layout>
                <c:manualLayout>
                  <c:x val="1.2461059190031156E-2"/>
                  <c:y val="-3.6053336376693821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Лист1!$A$50:$A$55</c:f>
              <c:strCache>
                <c:ptCount val="6"/>
                <c:pt idx="0">
                  <c:v>Естествознания</c:v>
                </c:pt>
                <c:pt idx="1">
                  <c:v>Физика-математика</c:v>
                </c:pt>
                <c:pt idx="2">
                  <c:v>Филология</c:v>
                </c:pt>
                <c:pt idx="3">
                  <c:v>История и педагогика</c:v>
                </c:pt>
                <c:pt idx="4">
                  <c:v>Искусство и образование</c:v>
                </c:pt>
                <c:pt idx="5">
                  <c:v>Физическая культура и спорт</c:v>
                </c:pt>
              </c:strCache>
            </c:strRef>
          </c:cat>
          <c:val>
            <c:numRef>
              <c:f>Лист1!$C$50:$C$55</c:f>
              <c:numCache>
                <c:formatCode>General</c:formatCode>
                <c:ptCount val="6"/>
                <c:pt idx="0">
                  <c:v>157.6</c:v>
                </c:pt>
                <c:pt idx="1">
                  <c:v>110.4</c:v>
                </c:pt>
                <c:pt idx="2">
                  <c:v>129.19999999999999</c:v>
                </c:pt>
                <c:pt idx="3">
                  <c:v>80.2</c:v>
                </c:pt>
                <c:pt idx="4">
                  <c:v>94.2</c:v>
                </c:pt>
                <c:pt idx="5">
                  <c:v>69</c:v>
                </c:pt>
              </c:numCache>
            </c:numRef>
          </c:val>
        </c:ser>
        <c:ser>
          <c:idx val="2"/>
          <c:order val="2"/>
          <c:tx>
            <c:strRef>
              <c:f>Лист1!$D$48:$D$49</c:f>
              <c:strCache>
                <c:ptCount val="1"/>
                <c:pt idx="0">
                  <c:v>ВР</c:v>
                </c:pt>
              </c:strCache>
            </c:strRef>
          </c:tx>
          <c:invertIfNegative val="0"/>
          <c:dLbls>
            <c:dLbl>
              <c:idx val="0"/>
              <c:layout>
                <c:manualLayout>
                  <c:x val="1.6614745586708203E-2"/>
                  <c:y val="3.6053336376693821E-17"/>
                </c:manualLayout>
              </c:layout>
              <c:showLegendKey val="0"/>
              <c:showVal val="1"/>
              <c:showCatName val="0"/>
              <c:showSerName val="0"/>
              <c:showPercent val="0"/>
              <c:showBubbleSize val="0"/>
            </c:dLbl>
            <c:dLbl>
              <c:idx val="1"/>
              <c:layout>
                <c:manualLayout>
                  <c:x val="1.2461059190031156E-2"/>
                  <c:y val="-3.9331366764995095E-3"/>
                </c:manualLayout>
              </c:layout>
              <c:showLegendKey val="0"/>
              <c:showVal val="1"/>
              <c:showCatName val="0"/>
              <c:showSerName val="0"/>
              <c:showPercent val="0"/>
              <c:showBubbleSize val="0"/>
            </c:dLbl>
            <c:dLbl>
              <c:idx val="2"/>
              <c:layout>
                <c:manualLayout>
                  <c:x val="2.9075804776739364E-2"/>
                  <c:y val="-3.9331366764995095E-3"/>
                </c:manualLayout>
              </c:layout>
              <c:showLegendKey val="0"/>
              <c:showVal val="1"/>
              <c:showCatName val="0"/>
              <c:showSerName val="0"/>
              <c:showPercent val="0"/>
              <c:showBubbleSize val="0"/>
            </c:dLbl>
            <c:dLbl>
              <c:idx val="3"/>
              <c:layout>
                <c:manualLayout>
                  <c:x val="2.0768431983385249E-2"/>
                  <c:y val="7.8662733529990189E-3"/>
                </c:manualLayout>
              </c:layout>
              <c:showLegendKey val="0"/>
              <c:showVal val="1"/>
              <c:showCatName val="0"/>
              <c:showSerName val="0"/>
              <c:showPercent val="0"/>
              <c:showBubbleSize val="0"/>
            </c:dLbl>
            <c:dLbl>
              <c:idx val="5"/>
              <c:layout>
                <c:manualLayout>
                  <c:x val="1.246105919003115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Лист1!$A$50:$A$55</c:f>
              <c:strCache>
                <c:ptCount val="6"/>
                <c:pt idx="0">
                  <c:v>Естествознания</c:v>
                </c:pt>
                <c:pt idx="1">
                  <c:v>Физика-математика</c:v>
                </c:pt>
                <c:pt idx="2">
                  <c:v>Филология</c:v>
                </c:pt>
                <c:pt idx="3">
                  <c:v>История и педагогика</c:v>
                </c:pt>
                <c:pt idx="4">
                  <c:v>Искусство и образование</c:v>
                </c:pt>
                <c:pt idx="5">
                  <c:v>Физическая культура и спорт</c:v>
                </c:pt>
              </c:strCache>
            </c:strRef>
          </c:cat>
          <c:val>
            <c:numRef>
              <c:f>Лист1!$D$50:$D$55</c:f>
              <c:numCache>
                <c:formatCode>General</c:formatCode>
                <c:ptCount val="6"/>
                <c:pt idx="0">
                  <c:v>74.3</c:v>
                </c:pt>
                <c:pt idx="1">
                  <c:v>30.8</c:v>
                </c:pt>
                <c:pt idx="2">
                  <c:v>45.6</c:v>
                </c:pt>
                <c:pt idx="3">
                  <c:v>51.3</c:v>
                </c:pt>
                <c:pt idx="4">
                  <c:v>23</c:v>
                </c:pt>
                <c:pt idx="5">
                  <c:v>45.5</c:v>
                </c:pt>
              </c:numCache>
            </c:numRef>
          </c:val>
        </c:ser>
        <c:dLbls>
          <c:showLegendKey val="0"/>
          <c:showVal val="0"/>
          <c:showCatName val="0"/>
          <c:showSerName val="0"/>
          <c:showPercent val="0"/>
          <c:showBubbleSize val="0"/>
        </c:dLbls>
        <c:gapWidth val="150"/>
        <c:shape val="box"/>
        <c:axId val="321608320"/>
        <c:axId val="321622400"/>
        <c:axId val="0"/>
      </c:bar3DChart>
      <c:catAx>
        <c:axId val="321608320"/>
        <c:scaling>
          <c:orientation val="minMax"/>
        </c:scaling>
        <c:delete val="0"/>
        <c:axPos val="b"/>
        <c:majorTickMark val="out"/>
        <c:minorTickMark val="none"/>
        <c:tickLblPos val="nextTo"/>
        <c:crossAx val="321622400"/>
        <c:crosses val="autoZero"/>
        <c:auto val="1"/>
        <c:lblAlgn val="ctr"/>
        <c:lblOffset val="100"/>
        <c:noMultiLvlLbl val="0"/>
      </c:catAx>
      <c:valAx>
        <c:axId val="321622400"/>
        <c:scaling>
          <c:orientation val="minMax"/>
        </c:scaling>
        <c:delete val="0"/>
        <c:axPos val="l"/>
        <c:majorGridlines/>
        <c:numFmt formatCode="General" sourceLinked="1"/>
        <c:majorTickMark val="out"/>
        <c:minorTickMark val="none"/>
        <c:tickLblPos val="nextTo"/>
        <c:crossAx val="32160832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4418631107644073E-2"/>
          <c:y val="7.3648555124639276E-2"/>
          <c:w val="0.92558136889235576"/>
          <c:h val="0.44541492014990675"/>
        </c:manualLayout>
      </c:layout>
      <c:bar3DChart>
        <c:barDir val="col"/>
        <c:grouping val="clustered"/>
        <c:varyColors val="1"/>
        <c:ser>
          <c:idx val="0"/>
          <c:order val="0"/>
          <c:tx>
            <c:strRef>
              <c:f>Лист1!$B$3</c:f>
              <c:strCache>
                <c:ptCount val="1"/>
              </c:strCache>
            </c:strRef>
          </c:tx>
          <c:invertIfNegative val="0"/>
          <c:dLbls>
            <c:txPr>
              <a:bodyPr/>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Лист1!$A$4:$A$13</c:f>
              <c:strCache>
                <c:ptCount val="10"/>
                <c:pt idx="0">
                  <c:v>Кадирбаева Р. И.</c:v>
                </c:pt>
                <c:pt idx="1">
                  <c:v>Иманбаев Н.С.</c:v>
                </c:pt>
                <c:pt idx="2">
                  <c:v>Нуриманов Б.Т.</c:v>
                </c:pt>
                <c:pt idx="3">
                  <c:v>Масалиева Ж.А.</c:v>
                </c:pt>
                <c:pt idx="4">
                  <c:v>Оралбекова А.К.</c:v>
                </c:pt>
                <c:pt idx="5">
                  <c:v>Джаманкараева М.А.</c:v>
                </c:pt>
                <c:pt idx="6">
                  <c:v>Битемирова А.Е.</c:v>
                </c:pt>
                <c:pt idx="7">
                  <c:v>Мадыбекова Г.М.</c:v>
                </c:pt>
                <c:pt idx="8">
                  <c:v>Исабек Б.Қ.</c:v>
                </c:pt>
                <c:pt idx="9">
                  <c:v>Мынбаева А.П.</c:v>
                </c:pt>
              </c:strCache>
            </c:strRef>
          </c:cat>
          <c:val>
            <c:numRef>
              <c:f>Лист1!$B$4:$B$13</c:f>
              <c:numCache>
                <c:formatCode>General</c:formatCode>
                <c:ptCount val="10"/>
                <c:pt idx="0">
                  <c:v>1711</c:v>
                </c:pt>
                <c:pt idx="1">
                  <c:v>1258</c:v>
                </c:pt>
                <c:pt idx="2">
                  <c:v>1255</c:v>
                </c:pt>
                <c:pt idx="3">
                  <c:v>1240</c:v>
                </c:pt>
                <c:pt idx="4">
                  <c:v>1240</c:v>
                </c:pt>
                <c:pt idx="5">
                  <c:v>1238</c:v>
                </c:pt>
                <c:pt idx="6">
                  <c:v>1219</c:v>
                </c:pt>
                <c:pt idx="7">
                  <c:v>1194</c:v>
                </c:pt>
                <c:pt idx="8">
                  <c:v>1180</c:v>
                </c:pt>
                <c:pt idx="9">
                  <c:v>1058</c:v>
                </c:pt>
              </c:numCache>
            </c:numRef>
          </c:val>
        </c:ser>
        <c:dLbls>
          <c:showLegendKey val="0"/>
          <c:showVal val="0"/>
          <c:showCatName val="0"/>
          <c:showSerName val="0"/>
          <c:showPercent val="0"/>
          <c:showBubbleSize val="0"/>
        </c:dLbls>
        <c:gapWidth val="150"/>
        <c:shape val="box"/>
        <c:axId val="321642880"/>
        <c:axId val="321644416"/>
        <c:axId val="0"/>
      </c:bar3DChart>
      <c:catAx>
        <c:axId val="321642880"/>
        <c:scaling>
          <c:orientation val="minMax"/>
        </c:scaling>
        <c:delete val="0"/>
        <c:axPos val="b"/>
        <c:majorTickMark val="out"/>
        <c:minorTickMark val="none"/>
        <c:tickLblPos val="nextTo"/>
        <c:txPr>
          <a:bodyPr/>
          <a:lstStyle/>
          <a:p>
            <a:pPr>
              <a:defRPr sz="1100">
                <a:solidFill>
                  <a:sysClr val="windowText" lastClr="000000"/>
                </a:solidFill>
              </a:defRPr>
            </a:pPr>
            <a:endParaRPr lang="ru-RU"/>
          </a:p>
        </c:txPr>
        <c:crossAx val="321644416"/>
        <c:crosses val="autoZero"/>
        <c:auto val="1"/>
        <c:lblAlgn val="ctr"/>
        <c:lblOffset val="100"/>
        <c:noMultiLvlLbl val="0"/>
      </c:catAx>
      <c:valAx>
        <c:axId val="321644416"/>
        <c:scaling>
          <c:orientation val="minMax"/>
        </c:scaling>
        <c:delete val="0"/>
        <c:axPos val="l"/>
        <c:majorGridlines/>
        <c:numFmt formatCode="General" sourceLinked="1"/>
        <c:majorTickMark val="out"/>
        <c:minorTickMark val="none"/>
        <c:tickLblPos val="nextTo"/>
        <c:crossAx val="3216428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Рейтинг факультетов по общему среднему баллу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Лист1!$B$70</c:f>
              <c:strCache>
                <c:ptCount val="1"/>
              </c:strCache>
            </c:strRef>
          </c:tx>
          <c:invertIfNegative val="0"/>
          <c:dLbls>
            <c:showLegendKey val="0"/>
            <c:showVal val="1"/>
            <c:showCatName val="0"/>
            <c:showSerName val="0"/>
            <c:showPercent val="0"/>
            <c:showBubbleSize val="0"/>
            <c:showLeaderLines val="0"/>
          </c:dLbls>
          <c:cat>
            <c:strRef>
              <c:f>Лист1!$A$71:$A$76</c:f>
              <c:strCache>
                <c:ptCount val="6"/>
                <c:pt idx="0">
                  <c:v>Естествознания</c:v>
                </c:pt>
                <c:pt idx="1">
                  <c:v>Физика-математика</c:v>
                </c:pt>
                <c:pt idx="2">
                  <c:v>Филология</c:v>
                </c:pt>
                <c:pt idx="3">
                  <c:v>История и педагогика</c:v>
                </c:pt>
                <c:pt idx="4">
                  <c:v>Искусство и образование</c:v>
                </c:pt>
                <c:pt idx="5">
                  <c:v>Физическая культура и спорт</c:v>
                </c:pt>
              </c:strCache>
            </c:strRef>
          </c:cat>
          <c:val>
            <c:numRef>
              <c:f>Лист1!$B$71:$B$76</c:f>
              <c:numCache>
                <c:formatCode>General</c:formatCode>
                <c:ptCount val="6"/>
                <c:pt idx="0">
                  <c:v>509</c:v>
                </c:pt>
                <c:pt idx="1">
                  <c:v>462.7</c:v>
                </c:pt>
                <c:pt idx="2">
                  <c:v>394.1</c:v>
                </c:pt>
                <c:pt idx="3">
                  <c:v>359.2</c:v>
                </c:pt>
                <c:pt idx="4">
                  <c:v>270.7</c:v>
                </c:pt>
                <c:pt idx="5">
                  <c:v>246.3</c:v>
                </c:pt>
              </c:numCache>
            </c:numRef>
          </c:val>
        </c:ser>
        <c:dLbls>
          <c:showLegendKey val="0"/>
          <c:showVal val="0"/>
          <c:showCatName val="0"/>
          <c:showSerName val="0"/>
          <c:showPercent val="0"/>
          <c:showBubbleSize val="0"/>
        </c:dLbls>
        <c:gapWidth val="150"/>
        <c:shape val="pyramid"/>
        <c:axId val="321980288"/>
        <c:axId val="321981824"/>
        <c:axId val="0"/>
      </c:bar3DChart>
      <c:catAx>
        <c:axId val="321980288"/>
        <c:scaling>
          <c:orientation val="minMax"/>
        </c:scaling>
        <c:delete val="0"/>
        <c:axPos val="b"/>
        <c:majorTickMark val="out"/>
        <c:minorTickMark val="none"/>
        <c:tickLblPos val="nextTo"/>
        <c:crossAx val="321981824"/>
        <c:crosses val="autoZero"/>
        <c:auto val="1"/>
        <c:lblAlgn val="ctr"/>
        <c:lblOffset val="100"/>
        <c:noMultiLvlLbl val="0"/>
      </c:catAx>
      <c:valAx>
        <c:axId val="321981824"/>
        <c:scaling>
          <c:orientation val="minMax"/>
        </c:scaling>
        <c:delete val="0"/>
        <c:axPos val="l"/>
        <c:majorGridlines/>
        <c:numFmt formatCode="General" sourceLinked="1"/>
        <c:majorTickMark val="out"/>
        <c:minorTickMark val="none"/>
        <c:tickLblPos val="nextTo"/>
        <c:crossAx val="3219802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Лист1!$B$95</c:f>
              <c:strCache>
                <c:ptCount val="1"/>
              </c:strCache>
            </c:strRef>
          </c:tx>
          <c:invertIfNegative val="0"/>
          <c:dLbls>
            <c:showLegendKey val="0"/>
            <c:showVal val="1"/>
            <c:showCatName val="0"/>
            <c:showSerName val="0"/>
            <c:showPercent val="0"/>
            <c:showBubbleSize val="0"/>
            <c:showLeaderLines val="0"/>
          </c:dLbls>
          <c:cat>
            <c:strRef>
              <c:f>Лист1!$A$96:$A$114</c:f>
              <c:strCache>
                <c:ptCount val="19"/>
                <c:pt idx="0">
                  <c:v>Математика</c:v>
                </c:pt>
                <c:pt idx="1">
                  <c:v>География</c:v>
                </c:pt>
                <c:pt idx="2">
                  <c:v>Русский язык и литература</c:v>
                </c:pt>
                <c:pt idx="3">
                  <c:v>Биология</c:v>
                </c:pt>
                <c:pt idx="4">
                  <c:v>Химия</c:v>
                </c:pt>
                <c:pt idx="5">
                  <c:v>Педагогика</c:v>
                </c:pt>
                <c:pt idx="6">
                  <c:v>Физика</c:v>
                </c:pt>
                <c:pt idx="7">
                  <c:v>Казахский язык и литература</c:v>
                </c:pt>
                <c:pt idx="8">
                  <c:v>История Казахстана и общественные дисциплины</c:v>
                </c:pt>
                <c:pt idx="9">
                  <c:v>Информатика</c:v>
                </c:pt>
                <c:pt idx="10">
                  <c:v>Английский язык</c:v>
                </c:pt>
                <c:pt idx="11">
                  <c:v>Психология</c:v>
                </c:pt>
                <c:pt idx="12">
                  <c:v>Дошкольное и специальная педагогика</c:v>
                </c:pt>
                <c:pt idx="13">
                  <c:v>Музыкальное образование</c:v>
                </c:pt>
                <c:pt idx="14">
                  <c:v>Методика начального обучения</c:v>
                </c:pt>
                <c:pt idx="15">
                  <c:v>Иностранные языки</c:v>
                </c:pt>
                <c:pt idx="16">
                  <c:v>Профессиональное обучение и изобразительное искусство</c:v>
                </c:pt>
                <c:pt idx="17">
                  <c:v>Физическая культура и начальная военная подготовка</c:v>
                </c:pt>
                <c:pt idx="18">
                  <c:v>Физическая культура</c:v>
                </c:pt>
              </c:strCache>
            </c:strRef>
          </c:cat>
          <c:val>
            <c:numRef>
              <c:f>Лист1!$B$96:$B$114</c:f>
              <c:numCache>
                <c:formatCode>General</c:formatCode>
                <c:ptCount val="19"/>
                <c:pt idx="0">
                  <c:v>698.5</c:v>
                </c:pt>
                <c:pt idx="1">
                  <c:v>674.1</c:v>
                </c:pt>
                <c:pt idx="2">
                  <c:v>489.5</c:v>
                </c:pt>
                <c:pt idx="3">
                  <c:v>479.1</c:v>
                </c:pt>
                <c:pt idx="4">
                  <c:v>458.6</c:v>
                </c:pt>
                <c:pt idx="5">
                  <c:v>440.3</c:v>
                </c:pt>
                <c:pt idx="6">
                  <c:v>420.2</c:v>
                </c:pt>
                <c:pt idx="7">
                  <c:v>415.1</c:v>
                </c:pt>
                <c:pt idx="8">
                  <c:v>393.5</c:v>
                </c:pt>
                <c:pt idx="9">
                  <c:v>380.8</c:v>
                </c:pt>
                <c:pt idx="10">
                  <c:v>352.2</c:v>
                </c:pt>
                <c:pt idx="11">
                  <c:v>341.5</c:v>
                </c:pt>
                <c:pt idx="12">
                  <c:v>301.60000000000002</c:v>
                </c:pt>
                <c:pt idx="13">
                  <c:v>295.2</c:v>
                </c:pt>
                <c:pt idx="14">
                  <c:v>285.3</c:v>
                </c:pt>
                <c:pt idx="15">
                  <c:v>280</c:v>
                </c:pt>
                <c:pt idx="16">
                  <c:v>233.9</c:v>
                </c:pt>
                <c:pt idx="17">
                  <c:v>262.8</c:v>
                </c:pt>
                <c:pt idx="18">
                  <c:v>218.1</c:v>
                </c:pt>
              </c:numCache>
            </c:numRef>
          </c:val>
        </c:ser>
        <c:dLbls>
          <c:showLegendKey val="0"/>
          <c:showVal val="0"/>
          <c:showCatName val="0"/>
          <c:showSerName val="0"/>
          <c:showPercent val="0"/>
          <c:showBubbleSize val="0"/>
        </c:dLbls>
        <c:gapWidth val="150"/>
        <c:shape val="box"/>
        <c:axId val="321994752"/>
        <c:axId val="321996288"/>
        <c:axId val="0"/>
      </c:bar3DChart>
      <c:catAx>
        <c:axId val="321994752"/>
        <c:scaling>
          <c:orientation val="minMax"/>
        </c:scaling>
        <c:delete val="0"/>
        <c:axPos val="b"/>
        <c:majorTickMark val="out"/>
        <c:minorTickMark val="none"/>
        <c:tickLblPos val="nextTo"/>
        <c:crossAx val="321996288"/>
        <c:crosses val="autoZero"/>
        <c:auto val="1"/>
        <c:lblAlgn val="ctr"/>
        <c:lblOffset val="100"/>
        <c:noMultiLvlLbl val="0"/>
      </c:catAx>
      <c:valAx>
        <c:axId val="321996288"/>
        <c:scaling>
          <c:orientation val="minMax"/>
        </c:scaling>
        <c:delete val="0"/>
        <c:axPos val="l"/>
        <c:majorGridlines/>
        <c:numFmt formatCode="General" sourceLinked="1"/>
        <c:majorTickMark val="out"/>
        <c:minorTickMark val="none"/>
        <c:tickLblPos val="nextTo"/>
        <c:crossAx val="321994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EEE3-7BFB-44F0-8340-57D66BC0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Asyll</cp:lastModifiedBy>
  <cp:revision>2</cp:revision>
  <dcterms:created xsi:type="dcterms:W3CDTF">2022-03-25T11:37:00Z</dcterms:created>
  <dcterms:modified xsi:type="dcterms:W3CDTF">2022-03-25T11:37:00Z</dcterms:modified>
</cp:coreProperties>
</file>